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635B92" w:rsidRPr="00635B92" w:rsidRDefault="00635B92" w:rsidP="00635B92">
      <w:pPr>
        <w:widowControl/>
        <w:shd w:val="clear" w:color="auto" w:fill="FFFFFF"/>
        <w:spacing w:after="150"/>
        <w:jc w:val="center"/>
        <w:outlineLvl w:val="2"/>
        <w:rPr>
          <w:rFonts w:ascii="Arial" w:hAnsi="Arial" w:cs="Arial"/>
          <w:b/>
          <w:bCs/>
          <w:color w:val="333333"/>
          <w:kern w:val="0"/>
          <w:sz w:val="33"/>
          <w:szCs w:val="33"/>
        </w:rPr>
      </w:pPr>
      <w:r w:rsidRPr="00635B92">
        <w:rPr>
          <w:rFonts w:ascii="Arial" w:hAnsi="Arial" w:cs="Arial"/>
          <w:b/>
          <w:bCs/>
          <w:color w:val="333333"/>
          <w:kern w:val="0"/>
          <w:sz w:val="33"/>
          <w:szCs w:val="33"/>
        </w:rPr>
        <w:t>20</w:t>
      </w:r>
      <w:r w:rsidR="00771892">
        <w:rPr>
          <w:rFonts w:ascii="Arial" w:hAnsi="Arial" w:cs="Arial"/>
          <w:b/>
          <w:bCs/>
          <w:color w:val="333333"/>
          <w:kern w:val="0"/>
          <w:sz w:val="33"/>
          <w:szCs w:val="33"/>
        </w:rPr>
        <w:t>20</w:t>
      </w:r>
      <w:r w:rsidRPr="00635B92">
        <w:rPr>
          <w:rFonts w:ascii="Arial" w:hAnsi="Arial" w:cs="Arial"/>
          <w:b/>
          <w:bCs/>
          <w:color w:val="333333"/>
          <w:kern w:val="0"/>
          <w:sz w:val="33"/>
          <w:szCs w:val="33"/>
        </w:rPr>
        <w:t xml:space="preserve"> Guidelines for Authors</w:t>
      </w:r>
    </w:p>
    <w:p w:rsidR="00635B92" w:rsidRPr="00635B92" w:rsidRDefault="00635B92" w:rsidP="00635B92">
      <w:pPr>
        <w:widowControl/>
        <w:shd w:val="clear" w:color="auto" w:fill="FFFFFF"/>
        <w:spacing w:before="450" w:after="150" w:line="600" w:lineRule="atLeast"/>
        <w:jc w:val="left"/>
        <w:rPr>
          <w:rFonts w:ascii="Arial" w:hAnsi="Arial" w:cs="Arial"/>
          <w:color w:val="333333"/>
          <w:kern w:val="0"/>
          <w:szCs w:val="21"/>
        </w:rPr>
      </w:pPr>
      <w:r w:rsidRPr="00635B92">
        <w:rPr>
          <w:rFonts w:ascii="Arial" w:hAnsi="Arial" w:cs="Arial"/>
          <w:b/>
          <w:bCs/>
          <w:color w:val="333333"/>
          <w:kern w:val="0"/>
          <w:sz w:val="27"/>
          <w:szCs w:val="27"/>
        </w:rPr>
        <w:t>Submission</w:t>
      </w:r>
    </w:p>
    <w:p w:rsidR="00635B92" w:rsidRPr="00635B92" w:rsidRDefault="00635B92" w:rsidP="00635B92">
      <w:pPr>
        <w:widowControl/>
        <w:shd w:val="clear" w:color="auto" w:fill="FFFFFF"/>
        <w:spacing w:after="150" w:line="600" w:lineRule="atLeast"/>
        <w:jc w:val="left"/>
        <w:rPr>
          <w:rFonts w:ascii="Arial" w:hAnsi="Arial" w:cs="Arial"/>
          <w:color w:val="333333"/>
          <w:kern w:val="0"/>
          <w:szCs w:val="21"/>
        </w:rPr>
      </w:pPr>
      <w:r w:rsidRPr="00635B92">
        <w:rPr>
          <w:rFonts w:ascii="Arial" w:hAnsi="Arial" w:cs="Arial"/>
          <w:color w:val="333333"/>
          <w:kern w:val="0"/>
          <w:szCs w:val="21"/>
        </w:rPr>
        <w:t>Papers appearing in the Journal comprise </w:t>
      </w:r>
      <w:r w:rsidRPr="00635B92">
        <w:rPr>
          <w:rFonts w:ascii="Arial" w:hAnsi="Arial" w:cs="Arial"/>
          <w:b/>
          <w:bCs/>
          <w:color w:val="333333"/>
          <w:kern w:val="0"/>
          <w:szCs w:val="21"/>
        </w:rPr>
        <w:t>Rapid Communications</w:t>
      </w:r>
      <w:r w:rsidRPr="00635B92">
        <w:rPr>
          <w:rFonts w:ascii="Arial" w:hAnsi="Arial" w:cs="Arial"/>
          <w:color w:val="333333"/>
          <w:kern w:val="0"/>
          <w:szCs w:val="21"/>
        </w:rPr>
        <w:t>,</w:t>
      </w:r>
      <w:r w:rsidRPr="00635B92">
        <w:rPr>
          <w:rFonts w:ascii="Arial" w:hAnsi="Arial" w:cs="Arial"/>
          <w:b/>
          <w:bCs/>
          <w:color w:val="333333"/>
          <w:kern w:val="0"/>
          <w:szCs w:val="21"/>
        </w:rPr>
        <w:t> Feature Articles, Reviews</w:t>
      </w:r>
      <w:r w:rsidRPr="00635B92">
        <w:rPr>
          <w:rFonts w:ascii="Arial" w:hAnsi="Arial" w:cs="Arial"/>
          <w:color w:val="333333"/>
          <w:kern w:val="0"/>
          <w:szCs w:val="21"/>
        </w:rPr>
        <w:t>, </w:t>
      </w:r>
      <w:r w:rsidRPr="00635B92">
        <w:rPr>
          <w:rFonts w:ascii="Arial" w:hAnsi="Arial" w:cs="Arial"/>
          <w:b/>
          <w:bCs/>
          <w:color w:val="333333"/>
          <w:kern w:val="0"/>
          <w:szCs w:val="21"/>
        </w:rPr>
        <w:t>Articles</w:t>
      </w:r>
      <w:r w:rsidRPr="00635B92">
        <w:rPr>
          <w:rFonts w:ascii="Arial" w:hAnsi="Arial" w:cs="Arial"/>
          <w:color w:val="333333"/>
          <w:kern w:val="0"/>
          <w:szCs w:val="21"/>
        </w:rPr>
        <w:t>, which should contain original information, theoretical or experimental, on any topics in the field of polymer science and polymer material science. Papers already published or scheduled to be published elsewhere should not be submitted and certainly will not be accepted.</w:t>
      </w:r>
    </w:p>
    <w:p w:rsidR="00635B92" w:rsidRPr="00635B92" w:rsidRDefault="00635B92" w:rsidP="00635B92">
      <w:pPr>
        <w:widowControl/>
        <w:shd w:val="clear" w:color="auto" w:fill="FFFFFF"/>
        <w:spacing w:after="150" w:line="600" w:lineRule="atLeast"/>
        <w:ind w:firstLine="465"/>
        <w:jc w:val="left"/>
        <w:rPr>
          <w:rFonts w:ascii="Arial" w:hAnsi="Arial" w:cs="Arial"/>
          <w:color w:val="333333"/>
          <w:kern w:val="0"/>
          <w:szCs w:val="21"/>
        </w:rPr>
      </w:pPr>
      <w:r w:rsidRPr="00635B92">
        <w:rPr>
          <w:rFonts w:ascii="Arial" w:hAnsi="Arial" w:cs="Arial"/>
          <w:b/>
          <w:bCs/>
          <w:color w:val="333333"/>
          <w:kern w:val="0"/>
          <w:szCs w:val="21"/>
        </w:rPr>
        <w:t>Rapid</w:t>
      </w:r>
      <w:r w:rsidRPr="00635B92">
        <w:rPr>
          <w:rFonts w:ascii="Arial" w:hAnsi="Arial" w:cs="Arial"/>
          <w:color w:val="333333"/>
          <w:kern w:val="0"/>
          <w:szCs w:val="21"/>
        </w:rPr>
        <w:t> </w:t>
      </w:r>
      <w:r w:rsidRPr="00635B92">
        <w:rPr>
          <w:rFonts w:ascii="Arial" w:hAnsi="Arial" w:cs="Arial"/>
          <w:b/>
          <w:bCs/>
          <w:color w:val="333333"/>
          <w:kern w:val="0"/>
          <w:szCs w:val="21"/>
        </w:rPr>
        <w:t>Communications</w:t>
      </w:r>
      <w:r w:rsidRPr="00635B92">
        <w:rPr>
          <w:rFonts w:ascii="Arial" w:hAnsi="Arial" w:cs="Arial"/>
          <w:color w:val="333333"/>
          <w:kern w:val="0"/>
          <w:szCs w:val="21"/>
        </w:rPr>
        <w:t> deal with significant findings worthy of urgent publication. For papers submitted for publication as </w:t>
      </w:r>
      <w:r w:rsidRPr="00635B92">
        <w:rPr>
          <w:rFonts w:ascii="Arial" w:hAnsi="Arial" w:cs="Arial"/>
          <w:b/>
          <w:bCs/>
          <w:color w:val="333333"/>
          <w:kern w:val="0"/>
          <w:szCs w:val="21"/>
        </w:rPr>
        <w:t>Rapid Communications</w:t>
      </w:r>
      <w:r w:rsidRPr="00635B92">
        <w:rPr>
          <w:rFonts w:ascii="Arial" w:hAnsi="Arial" w:cs="Arial"/>
          <w:color w:val="333333"/>
          <w:kern w:val="0"/>
          <w:szCs w:val="21"/>
        </w:rPr>
        <w:t>, a brief introduction outlining the significance of the work and the rationale for urgent publication must be submitted together with the manuscript.</w:t>
      </w:r>
    </w:p>
    <w:p w:rsidR="00635B92" w:rsidRPr="00635B92" w:rsidRDefault="00635B92" w:rsidP="00635B92">
      <w:pPr>
        <w:widowControl/>
        <w:shd w:val="clear" w:color="auto" w:fill="FFFFFF"/>
        <w:spacing w:after="150" w:line="600" w:lineRule="atLeast"/>
        <w:ind w:firstLine="465"/>
        <w:jc w:val="left"/>
        <w:rPr>
          <w:rFonts w:ascii="Arial" w:hAnsi="Arial" w:cs="Arial"/>
          <w:color w:val="333333"/>
          <w:kern w:val="0"/>
          <w:szCs w:val="21"/>
        </w:rPr>
      </w:pPr>
      <w:r w:rsidRPr="00635B92">
        <w:rPr>
          <w:rFonts w:ascii="Arial" w:hAnsi="Arial" w:cs="Arial"/>
          <w:b/>
          <w:bCs/>
          <w:color w:val="333333"/>
          <w:kern w:val="0"/>
          <w:szCs w:val="21"/>
        </w:rPr>
        <w:t>Feature Articles</w:t>
      </w:r>
      <w:r w:rsidRPr="00635B92">
        <w:rPr>
          <w:rFonts w:ascii="Arial" w:hAnsi="Arial" w:cs="Arial"/>
          <w:color w:val="333333"/>
          <w:kern w:val="0"/>
          <w:szCs w:val="21"/>
        </w:rPr>
        <w:t> and </w:t>
      </w:r>
      <w:r w:rsidRPr="00635B92">
        <w:rPr>
          <w:rFonts w:ascii="Arial" w:hAnsi="Arial" w:cs="Arial"/>
          <w:b/>
          <w:bCs/>
          <w:color w:val="333333"/>
          <w:kern w:val="0"/>
          <w:szCs w:val="21"/>
        </w:rPr>
        <w:t>Reviews</w:t>
      </w:r>
      <w:r w:rsidRPr="00635B92">
        <w:rPr>
          <w:rFonts w:ascii="Arial" w:hAnsi="Arial" w:cs="Arial"/>
          <w:color w:val="333333"/>
          <w:kern w:val="0"/>
          <w:szCs w:val="21"/>
        </w:rPr>
        <w:t> are usually invited by the Editor, but a topic proposed by an author or authors via the editorial office can also be considered. </w:t>
      </w:r>
      <w:r w:rsidRPr="00635B92">
        <w:rPr>
          <w:rFonts w:ascii="Arial" w:hAnsi="Arial" w:cs="Arial"/>
          <w:b/>
          <w:bCs/>
          <w:color w:val="333333"/>
          <w:kern w:val="0"/>
          <w:szCs w:val="21"/>
        </w:rPr>
        <w:t>Feature Articles</w:t>
      </w:r>
      <w:r w:rsidRPr="00635B92">
        <w:rPr>
          <w:rFonts w:ascii="Arial" w:hAnsi="Arial" w:cs="Arial"/>
          <w:color w:val="333333"/>
          <w:kern w:val="0"/>
          <w:szCs w:val="21"/>
        </w:rPr>
        <w:t> are limited to review of the author's/authors' own results from a systematic research, which have been published recently, in part or in whole. </w:t>
      </w:r>
      <w:r w:rsidRPr="00635B92">
        <w:rPr>
          <w:rFonts w:ascii="Arial" w:hAnsi="Arial" w:cs="Arial"/>
          <w:b/>
          <w:bCs/>
          <w:color w:val="333333"/>
          <w:kern w:val="0"/>
          <w:szCs w:val="21"/>
        </w:rPr>
        <w:t>Reviews</w:t>
      </w:r>
      <w:r w:rsidRPr="00635B92">
        <w:rPr>
          <w:rFonts w:ascii="Arial" w:hAnsi="Arial" w:cs="Arial"/>
          <w:color w:val="333333"/>
          <w:kern w:val="0"/>
          <w:szCs w:val="21"/>
        </w:rPr>
        <w:t> can be an authoritative overview of a field, a comprehensive literature review, or tutorial-style reference materials.</w:t>
      </w:r>
    </w:p>
    <w:p w:rsidR="00635B92" w:rsidRPr="00635B92" w:rsidRDefault="00635B92" w:rsidP="00635B92">
      <w:pPr>
        <w:widowControl/>
        <w:shd w:val="clear" w:color="auto" w:fill="FFFFFF"/>
        <w:spacing w:after="150" w:line="600" w:lineRule="atLeast"/>
        <w:jc w:val="left"/>
        <w:rPr>
          <w:rFonts w:ascii="Arial" w:hAnsi="Arial" w:cs="Arial"/>
          <w:color w:val="333333"/>
          <w:kern w:val="0"/>
          <w:szCs w:val="21"/>
        </w:rPr>
      </w:pPr>
      <w:r w:rsidRPr="00635B92">
        <w:rPr>
          <w:rFonts w:ascii="Arial" w:hAnsi="Arial" w:cs="Arial"/>
          <w:b/>
          <w:bCs/>
          <w:color w:val="333333"/>
          <w:kern w:val="0"/>
          <w:sz w:val="27"/>
          <w:szCs w:val="27"/>
        </w:rPr>
        <w:t>Submission Checklist</w:t>
      </w:r>
    </w:p>
    <w:p w:rsidR="00635B92" w:rsidRPr="00635B92" w:rsidRDefault="00635B92" w:rsidP="00635B92">
      <w:pPr>
        <w:widowControl/>
        <w:shd w:val="clear" w:color="auto" w:fill="FFFFFF"/>
        <w:spacing w:after="150" w:line="600" w:lineRule="atLeast"/>
        <w:jc w:val="left"/>
        <w:rPr>
          <w:rFonts w:ascii="Arial" w:hAnsi="Arial" w:cs="Arial"/>
          <w:color w:val="333333"/>
          <w:kern w:val="0"/>
          <w:szCs w:val="21"/>
        </w:rPr>
      </w:pPr>
      <w:r w:rsidRPr="00635B92">
        <w:rPr>
          <w:rFonts w:ascii="Arial" w:hAnsi="Arial" w:cs="Arial"/>
          <w:color w:val="333333"/>
          <w:kern w:val="0"/>
          <w:szCs w:val="21"/>
        </w:rPr>
        <w:t>Before submitting your manuscript, please check your submission for the following:</w:t>
      </w:r>
    </w:p>
    <w:p w:rsidR="00635B92" w:rsidRPr="00635B92" w:rsidRDefault="00635B92" w:rsidP="00635B92">
      <w:pPr>
        <w:widowControl/>
        <w:shd w:val="clear" w:color="auto" w:fill="FFFFFF"/>
        <w:spacing w:after="150" w:line="600" w:lineRule="atLeast"/>
        <w:jc w:val="left"/>
        <w:rPr>
          <w:rFonts w:ascii="Arial" w:hAnsi="Arial" w:cs="Arial"/>
          <w:color w:val="333333"/>
          <w:kern w:val="0"/>
          <w:szCs w:val="21"/>
        </w:rPr>
      </w:pPr>
      <w:r w:rsidRPr="00635B92">
        <w:rPr>
          <w:rFonts w:ascii="Wingdings" w:hAnsi="Wingdings" w:cs="Arial"/>
          <w:b/>
          <w:bCs/>
          <w:color w:val="333333"/>
          <w:kern w:val="0"/>
          <w:sz w:val="23"/>
          <w:szCs w:val="23"/>
        </w:rPr>
        <w:lastRenderedPageBreak/>
        <w:t></w:t>
      </w:r>
      <w:r w:rsidRPr="00635B92">
        <w:rPr>
          <w:rFonts w:ascii="Wingdings" w:hAnsi="Wingdings" w:cs="Arial"/>
          <w:b/>
          <w:bCs/>
          <w:color w:val="333333"/>
          <w:kern w:val="0"/>
          <w:sz w:val="23"/>
          <w:szCs w:val="23"/>
        </w:rPr>
        <w:t xml:space="preserve">　</w:t>
      </w:r>
      <w:r w:rsidRPr="00635B92">
        <w:rPr>
          <w:rFonts w:ascii="Arial" w:hAnsi="Arial" w:cs="Arial"/>
          <w:b/>
          <w:bCs/>
          <w:color w:val="333333"/>
          <w:kern w:val="0"/>
          <w:szCs w:val="21"/>
        </w:rPr>
        <w:t>Manuscripts</w:t>
      </w:r>
      <w:r w:rsidRPr="00635B92">
        <w:rPr>
          <w:rFonts w:ascii="Arial" w:hAnsi="Arial" w:cs="Arial"/>
          <w:color w:val="333333"/>
          <w:kern w:val="0"/>
          <w:szCs w:val="21"/>
        </w:rPr>
        <w:t> should be submitted via web-based online submission system (</w:t>
      </w:r>
      <w:r w:rsidRPr="00635B92">
        <w:rPr>
          <w:rFonts w:ascii="Arial" w:hAnsi="Arial" w:cs="Arial"/>
          <w:color w:val="0000FF"/>
          <w:kern w:val="0"/>
          <w:szCs w:val="21"/>
        </w:rPr>
        <w:t>www.cjps.org</w:t>
      </w:r>
      <w:r w:rsidRPr="00635B92">
        <w:rPr>
          <w:rFonts w:ascii="Arial" w:hAnsi="Arial" w:cs="Arial"/>
          <w:kern w:val="0"/>
          <w:szCs w:val="21"/>
        </w:rPr>
        <w:t> or</w:t>
      </w:r>
      <w:hyperlink r:id="rId7" w:history="1">
        <w:r w:rsidRPr="00635B92">
          <w:rPr>
            <w:rFonts w:ascii="Arial" w:hAnsi="Arial" w:cs="Arial"/>
            <w:color w:val="0000FF"/>
            <w:kern w:val="0"/>
            <w:szCs w:val="21"/>
            <w:u w:val="single"/>
          </w:rPr>
          <w:t>https://mc03.manuscriptcentral.com/cjps</w:t>
        </w:r>
      </w:hyperlink>
      <w:r w:rsidRPr="00635B92">
        <w:rPr>
          <w:rFonts w:ascii="Arial" w:hAnsi="Arial" w:cs="Arial"/>
          <w:kern w:val="0"/>
          <w:szCs w:val="21"/>
          <w:u w:val="single"/>
        </w:rPr>
        <w:t>)</w:t>
      </w:r>
      <w:r w:rsidRPr="00635B92">
        <w:rPr>
          <w:rFonts w:ascii="Arial" w:hAnsi="Arial" w:cs="Arial"/>
          <w:color w:val="333333"/>
          <w:kern w:val="0"/>
          <w:szCs w:val="21"/>
        </w:rPr>
        <w:t> and all co-authors</w:t>
      </w:r>
      <w:r w:rsidRPr="00635B92">
        <w:rPr>
          <w:rFonts w:ascii="Arial" w:hAnsi="Arial" w:cs="Arial"/>
          <w:b/>
          <w:bCs/>
          <w:color w:val="333333"/>
          <w:kern w:val="0"/>
          <w:szCs w:val="21"/>
        </w:rPr>
        <w:t> </w:t>
      </w:r>
      <w:r w:rsidRPr="00635B92">
        <w:rPr>
          <w:rFonts w:ascii="Arial" w:hAnsi="Arial" w:cs="Arial"/>
          <w:color w:val="333333"/>
          <w:kern w:val="0"/>
          <w:szCs w:val="21"/>
        </w:rPr>
        <w:t>should be entered with contact information and e-mail addresses for each.</w:t>
      </w:r>
    </w:p>
    <w:p w:rsidR="00635B92" w:rsidRPr="00635B92" w:rsidRDefault="00635B92" w:rsidP="00635B92">
      <w:pPr>
        <w:widowControl/>
        <w:shd w:val="clear" w:color="auto" w:fill="FFFFFF"/>
        <w:spacing w:after="150" w:line="600" w:lineRule="atLeast"/>
        <w:jc w:val="left"/>
        <w:rPr>
          <w:rFonts w:ascii="Arial" w:hAnsi="Arial" w:cs="Arial"/>
          <w:color w:val="333333"/>
          <w:kern w:val="0"/>
          <w:szCs w:val="21"/>
        </w:rPr>
      </w:pPr>
      <w:r w:rsidRPr="00635B92">
        <w:rPr>
          <w:rFonts w:ascii="Wingdings" w:hAnsi="Wingdings" w:cs="Arial"/>
          <w:b/>
          <w:bCs/>
          <w:color w:val="333333"/>
          <w:kern w:val="0"/>
          <w:sz w:val="23"/>
          <w:szCs w:val="23"/>
        </w:rPr>
        <w:t></w:t>
      </w:r>
      <w:r w:rsidRPr="00635B92">
        <w:rPr>
          <w:rFonts w:ascii="Wingdings" w:hAnsi="Wingdings" w:cs="Arial"/>
          <w:b/>
          <w:bCs/>
          <w:color w:val="333333"/>
          <w:kern w:val="0"/>
          <w:sz w:val="23"/>
          <w:szCs w:val="23"/>
        </w:rPr>
        <w:t></w:t>
      </w:r>
      <w:r w:rsidRPr="00635B92">
        <w:rPr>
          <w:rFonts w:ascii="Arial" w:hAnsi="Arial" w:cs="Arial"/>
          <w:b/>
          <w:bCs/>
          <w:color w:val="333333"/>
          <w:kern w:val="0"/>
          <w:szCs w:val="21"/>
        </w:rPr>
        <w:t>Title </w:t>
      </w:r>
      <w:r w:rsidRPr="00635B92">
        <w:rPr>
          <w:rFonts w:ascii="Arial" w:hAnsi="Arial" w:cs="Arial"/>
          <w:color w:val="333333"/>
          <w:kern w:val="0"/>
          <w:szCs w:val="21"/>
        </w:rPr>
        <w:t>should not include words such as “First”, “Novel”, “New”, and serial numbers are not allowed.</w:t>
      </w:r>
    </w:p>
    <w:p w:rsidR="00635B92" w:rsidRPr="00635B92" w:rsidRDefault="00635B92" w:rsidP="00635B92">
      <w:pPr>
        <w:widowControl/>
        <w:shd w:val="clear" w:color="auto" w:fill="FFFFFF"/>
        <w:spacing w:after="150" w:line="600" w:lineRule="atLeast"/>
        <w:jc w:val="left"/>
        <w:rPr>
          <w:rFonts w:ascii="Arial" w:hAnsi="Arial" w:cs="Arial"/>
          <w:color w:val="333333"/>
          <w:kern w:val="0"/>
          <w:szCs w:val="21"/>
        </w:rPr>
      </w:pPr>
      <w:r w:rsidRPr="00635B92">
        <w:rPr>
          <w:rFonts w:ascii="Wingdings" w:hAnsi="Wingdings" w:cs="Arial"/>
          <w:color w:val="333333"/>
          <w:kern w:val="0"/>
          <w:sz w:val="23"/>
          <w:szCs w:val="23"/>
        </w:rPr>
        <w:t></w:t>
      </w:r>
      <w:r w:rsidRPr="00635B92">
        <w:rPr>
          <w:rFonts w:ascii="Wingdings" w:hAnsi="Wingdings" w:cs="Arial"/>
          <w:color w:val="333333"/>
          <w:kern w:val="0"/>
          <w:sz w:val="23"/>
          <w:szCs w:val="23"/>
        </w:rPr>
        <w:t></w:t>
      </w:r>
      <w:r w:rsidRPr="00635B92">
        <w:rPr>
          <w:rFonts w:ascii="Arial" w:hAnsi="Arial" w:cs="Arial"/>
          <w:color w:val="333333"/>
          <w:kern w:val="0"/>
          <w:szCs w:val="21"/>
        </w:rPr>
        <w:t> A brief </w:t>
      </w:r>
      <w:r w:rsidRPr="00635B92">
        <w:rPr>
          <w:rFonts w:ascii="Arial" w:hAnsi="Arial" w:cs="Arial"/>
          <w:b/>
          <w:bCs/>
          <w:color w:val="333333"/>
          <w:kern w:val="0"/>
          <w:szCs w:val="21"/>
        </w:rPr>
        <w:t>Abstract </w:t>
      </w:r>
      <w:r w:rsidRPr="00635B92">
        <w:rPr>
          <w:rFonts w:ascii="Arial" w:hAnsi="Arial" w:cs="Arial"/>
          <w:color w:val="333333"/>
          <w:kern w:val="0"/>
          <w:szCs w:val="21"/>
        </w:rPr>
        <w:t>(50–250 words) should be included with all manuscript types.</w:t>
      </w:r>
      <w:r w:rsidRPr="00635B92">
        <w:rPr>
          <w:rFonts w:ascii="Arial" w:hAnsi="Arial" w:cs="Arial"/>
          <w:color w:val="333333"/>
          <w:kern w:val="0"/>
          <w:szCs w:val="21"/>
        </w:rPr>
        <w:br/>
      </w:r>
    </w:p>
    <w:p w:rsidR="00635B92" w:rsidRPr="00635B92" w:rsidRDefault="00635B92" w:rsidP="00635B92">
      <w:pPr>
        <w:widowControl/>
        <w:shd w:val="clear" w:color="auto" w:fill="FFFFFF"/>
        <w:spacing w:after="150" w:line="600" w:lineRule="atLeast"/>
        <w:jc w:val="left"/>
        <w:rPr>
          <w:rFonts w:ascii="Arial" w:hAnsi="Arial" w:cs="Arial"/>
          <w:color w:val="333333"/>
          <w:kern w:val="0"/>
          <w:szCs w:val="21"/>
        </w:rPr>
      </w:pPr>
      <w:r w:rsidRPr="00635B92">
        <w:rPr>
          <w:rFonts w:ascii="Wingdings" w:hAnsi="Wingdings" w:cs="Arial"/>
          <w:b/>
          <w:bCs/>
          <w:color w:val="333333"/>
          <w:kern w:val="0"/>
          <w:sz w:val="23"/>
          <w:szCs w:val="23"/>
        </w:rPr>
        <w:t></w:t>
      </w:r>
      <w:r w:rsidRPr="00635B92">
        <w:rPr>
          <w:rFonts w:ascii="Wingdings" w:hAnsi="Wingdings" w:cs="Arial"/>
          <w:b/>
          <w:bCs/>
          <w:color w:val="333333"/>
          <w:kern w:val="0"/>
          <w:sz w:val="23"/>
          <w:szCs w:val="23"/>
        </w:rPr>
        <w:t xml:space="preserve">　</w:t>
      </w:r>
      <w:r w:rsidRPr="00635B92">
        <w:rPr>
          <w:rFonts w:ascii="Arial" w:hAnsi="Arial" w:cs="Arial"/>
          <w:b/>
          <w:bCs/>
          <w:color w:val="333333"/>
          <w:kern w:val="0"/>
          <w:szCs w:val="21"/>
        </w:rPr>
        <w:t>Keywords</w:t>
      </w:r>
      <w:r w:rsidRPr="00635B92">
        <w:rPr>
          <w:rFonts w:ascii="Arial" w:hAnsi="Arial" w:cs="Arial"/>
          <w:color w:val="333333"/>
          <w:kern w:val="0"/>
          <w:szCs w:val="21"/>
        </w:rPr>
        <w:t> (3–5 words) should be included after the Abstract.</w:t>
      </w:r>
    </w:p>
    <w:p w:rsidR="00635B92" w:rsidRPr="00635B92" w:rsidRDefault="00635B92" w:rsidP="00635B92">
      <w:pPr>
        <w:widowControl/>
        <w:shd w:val="clear" w:color="auto" w:fill="FFFFFF"/>
        <w:spacing w:after="150" w:line="600" w:lineRule="atLeast"/>
        <w:jc w:val="left"/>
        <w:rPr>
          <w:rFonts w:ascii="Arial" w:hAnsi="Arial" w:cs="Arial"/>
          <w:color w:val="333333"/>
          <w:kern w:val="0"/>
          <w:szCs w:val="21"/>
        </w:rPr>
      </w:pPr>
      <w:r w:rsidRPr="00635B92">
        <w:rPr>
          <w:rFonts w:ascii="Wingdings" w:hAnsi="Wingdings" w:cs="Arial"/>
          <w:b/>
          <w:bCs/>
          <w:color w:val="333333"/>
          <w:kern w:val="0"/>
          <w:sz w:val="23"/>
          <w:szCs w:val="23"/>
        </w:rPr>
        <w:t></w:t>
      </w:r>
      <w:r w:rsidRPr="00635B92">
        <w:rPr>
          <w:rFonts w:ascii="Wingdings" w:hAnsi="Wingdings" w:cs="Arial"/>
          <w:b/>
          <w:bCs/>
          <w:color w:val="333333"/>
          <w:kern w:val="0"/>
          <w:sz w:val="23"/>
          <w:szCs w:val="23"/>
        </w:rPr>
        <w:t xml:space="preserve">　</w:t>
      </w:r>
      <w:r w:rsidRPr="00635B92">
        <w:rPr>
          <w:rFonts w:ascii="Arial" w:hAnsi="Arial" w:cs="Arial"/>
          <w:color w:val="333333"/>
          <w:kern w:val="0"/>
          <w:szCs w:val="21"/>
        </w:rPr>
        <w:t>The entire </w:t>
      </w:r>
      <w:r w:rsidRPr="00635B92">
        <w:rPr>
          <w:rFonts w:ascii="Arial" w:hAnsi="Arial" w:cs="Arial"/>
          <w:b/>
          <w:bCs/>
          <w:color w:val="333333"/>
          <w:kern w:val="0"/>
          <w:szCs w:val="21"/>
        </w:rPr>
        <w:t>manuscript text </w:t>
      </w:r>
      <w:r w:rsidRPr="00635B92">
        <w:rPr>
          <w:rFonts w:ascii="Arial" w:hAnsi="Arial" w:cs="Arial"/>
          <w:color w:val="333333"/>
          <w:kern w:val="0"/>
          <w:szCs w:val="21"/>
        </w:rPr>
        <w:t>should be formatted according </w:t>
      </w:r>
      <w:r w:rsidRPr="00635B92">
        <w:rPr>
          <w:rFonts w:ascii="Arial" w:hAnsi="Arial" w:cs="Arial"/>
          <w:kern w:val="0"/>
          <w:szCs w:val="21"/>
        </w:rPr>
        <w:t>to the manuscript template of this journal</w:t>
      </w:r>
      <w:r w:rsidRPr="00635B92">
        <w:rPr>
          <w:rFonts w:ascii="Arial" w:hAnsi="Arial" w:cs="Arial"/>
          <w:color w:val="333333"/>
          <w:kern w:val="0"/>
          <w:szCs w:val="21"/>
        </w:rPr>
        <w:t>.</w:t>
      </w:r>
    </w:p>
    <w:p w:rsidR="00635B92" w:rsidRPr="00635B92" w:rsidRDefault="00635B92" w:rsidP="00635B92">
      <w:pPr>
        <w:widowControl/>
        <w:shd w:val="clear" w:color="auto" w:fill="FFFFFF"/>
        <w:spacing w:after="150" w:line="600" w:lineRule="atLeast"/>
        <w:jc w:val="left"/>
        <w:rPr>
          <w:rFonts w:ascii="Arial" w:hAnsi="Arial" w:cs="Arial"/>
          <w:color w:val="333333"/>
          <w:kern w:val="0"/>
          <w:szCs w:val="21"/>
        </w:rPr>
      </w:pPr>
      <w:r w:rsidRPr="00635B92">
        <w:rPr>
          <w:rFonts w:ascii="Wingdings" w:hAnsi="Wingdings" w:cs="Arial"/>
          <w:b/>
          <w:bCs/>
          <w:color w:val="333333"/>
          <w:kern w:val="0"/>
          <w:sz w:val="23"/>
          <w:szCs w:val="23"/>
        </w:rPr>
        <w:t></w:t>
      </w:r>
      <w:r w:rsidRPr="00635B92">
        <w:rPr>
          <w:rFonts w:ascii="Wingdings" w:hAnsi="Wingdings" w:cs="Arial"/>
          <w:b/>
          <w:bCs/>
          <w:color w:val="333333"/>
          <w:kern w:val="0"/>
          <w:sz w:val="23"/>
          <w:szCs w:val="23"/>
        </w:rPr>
        <w:t xml:space="preserve">　</w:t>
      </w:r>
      <w:r w:rsidRPr="00635B92">
        <w:rPr>
          <w:rFonts w:ascii="Arial" w:hAnsi="Arial" w:cs="Arial"/>
          <w:b/>
          <w:bCs/>
          <w:color w:val="333333"/>
          <w:kern w:val="0"/>
          <w:szCs w:val="21"/>
        </w:rPr>
        <w:t>Graphical Abstract</w:t>
      </w:r>
    </w:p>
    <w:p w:rsidR="00635B92" w:rsidRPr="00635B92" w:rsidRDefault="00635B92" w:rsidP="00635B92">
      <w:pPr>
        <w:widowControl/>
        <w:shd w:val="clear" w:color="auto" w:fill="FFFFFF"/>
        <w:spacing w:after="30" w:line="600" w:lineRule="atLeast"/>
        <w:ind w:left="135"/>
        <w:jc w:val="left"/>
        <w:rPr>
          <w:rFonts w:ascii="Arial" w:hAnsi="Arial" w:cs="Arial"/>
          <w:color w:val="333333"/>
          <w:kern w:val="0"/>
          <w:szCs w:val="21"/>
        </w:rPr>
      </w:pPr>
      <w:r w:rsidRPr="00635B92">
        <w:rPr>
          <w:rFonts w:ascii="Arial" w:hAnsi="Arial" w:cs="Arial"/>
          <w:color w:val="333333"/>
          <w:kern w:val="0"/>
          <w:szCs w:val="21"/>
        </w:rPr>
        <w:t>a. A graphical abstract (color encouraged) should be provided, preferably </w:t>
      </w:r>
      <w:r w:rsidRPr="00635B92">
        <w:rPr>
          <w:rFonts w:ascii="Arial" w:hAnsi="Arial" w:cs="Arial"/>
          <w:kern w:val="0"/>
          <w:szCs w:val="21"/>
        </w:rPr>
        <w:t>at </w:t>
      </w:r>
      <w:r w:rsidRPr="00635B92">
        <w:rPr>
          <w:rFonts w:ascii="Arial" w:hAnsi="Arial" w:cs="Arial"/>
          <w:color w:val="333333"/>
          <w:kern w:val="0"/>
          <w:szCs w:val="21"/>
        </w:rPr>
        <w:t>the end of the manuscript, with the page labeled as “for Graphical Abstract use only”, and the title and author list.</w:t>
      </w:r>
    </w:p>
    <w:p w:rsidR="00635B92" w:rsidRPr="00635B92" w:rsidRDefault="00635B92" w:rsidP="00635B92">
      <w:pPr>
        <w:widowControl/>
        <w:shd w:val="clear" w:color="auto" w:fill="FFFFFF"/>
        <w:spacing w:after="30" w:line="600" w:lineRule="atLeast"/>
        <w:ind w:left="135"/>
        <w:jc w:val="left"/>
        <w:rPr>
          <w:rFonts w:ascii="Arial" w:hAnsi="Arial" w:cs="Arial"/>
          <w:color w:val="333333"/>
          <w:kern w:val="0"/>
          <w:szCs w:val="21"/>
        </w:rPr>
      </w:pPr>
      <w:r w:rsidRPr="00635B92">
        <w:rPr>
          <w:rFonts w:ascii="Arial" w:hAnsi="Arial" w:cs="Arial"/>
          <w:color w:val="333333"/>
          <w:kern w:val="0"/>
          <w:szCs w:val="21"/>
        </w:rPr>
        <w:t>b. The illustration should be visually appealing</w:t>
      </w:r>
      <w:r w:rsidRPr="00635B92">
        <w:rPr>
          <w:rFonts w:ascii="Arial" w:hAnsi="Arial" w:cs="Arial"/>
          <w:kern w:val="0"/>
          <w:szCs w:val="21"/>
        </w:rPr>
        <w:t>, and</w:t>
      </w:r>
      <w:r w:rsidRPr="00635B92">
        <w:rPr>
          <w:rFonts w:ascii="Arial" w:hAnsi="Arial" w:cs="Arial"/>
          <w:color w:val="333333"/>
          <w:kern w:val="0"/>
          <w:szCs w:val="21"/>
        </w:rPr>
        <w:t> highlight the most important aspect of the work.</w:t>
      </w:r>
    </w:p>
    <w:p w:rsidR="00635B92" w:rsidRPr="00635B92" w:rsidRDefault="00635B92" w:rsidP="00635B92">
      <w:pPr>
        <w:widowControl/>
        <w:shd w:val="clear" w:color="auto" w:fill="FFFFFF"/>
        <w:spacing w:line="600" w:lineRule="atLeast"/>
        <w:ind w:left="135"/>
        <w:jc w:val="left"/>
        <w:rPr>
          <w:rFonts w:ascii="Arial" w:hAnsi="Arial" w:cs="Arial"/>
          <w:color w:val="333333"/>
          <w:kern w:val="0"/>
          <w:szCs w:val="21"/>
        </w:rPr>
      </w:pPr>
      <w:r w:rsidRPr="00635B92">
        <w:rPr>
          <w:rFonts w:ascii="Arial" w:hAnsi="Arial" w:cs="Arial"/>
          <w:color w:val="333333"/>
          <w:kern w:val="0"/>
          <w:szCs w:val="21"/>
        </w:rPr>
        <w:t>c. The graphic should be provided in the actual size to be used, </w:t>
      </w:r>
      <w:r w:rsidRPr="00635B92">
        <w:rPr>
          <w:rFonts w:ascii="Arial" w:hAnsi="Arial" w:cs="Arial"/>
          <w:kern w:val="0"/>
          <w:szCs w:val="21"/>
        </w:rPr>
        <w:t>which</w:t>
      </w:r>
      <w:r w:rsidRPr="00635B92">
        <w:rPr>
          <w:rFonts w:ascii="Arial" w:hAnsi="Arial" w:cs="Arial"/>
          <w:color w:val="333333"/>
          <w:kern w:val="0"/>
          <w:szCs w:val="21"/>
        </w:rPr>
        <w:t> will fit in an area 10 cm wide by 5 cm high.</w:t>
      </w:r>
    </w:p>
    <w:p w:rsidR="00635B92" w:rsidRPr="00635B92" w:rsidRDefault="00635B92" w:rsidP="00635B92">
      <w:pPr>
        <w:widowControl/>
        <w:shd w:val="clear" w:color="auto" w:fill="FFFFFF"/>
        <w:spacing w:after="150" w:line="600" w:lineRule="atLeast"/>
        <w:jc w:val="left"/>
        <w:rPr>
          <w:rFonts w:ascii="Arial" w:hAnsi="Arial" w:cs="Arial"/>
          <w:color w:val="333333"/>
          <w:kern w:val="0"/>
          <w:szCs w:val="21"/>
        </w:rPr>
      </w:pPr>
      <w:r w:rsidRPr="00635B92">
        <w:rPr>
          <w:rFonts w:ascii="Wingdings" w:hAnsi="Wingdings" w:cs="Arial"/>
          <w:color w:val="333333"/>
          <w:kern w:val="0"/>
          <w:sz w:val="23"/>
          <w:szCs w:val="23"/>
        </w:rPr>
        <w:t></w:t>
      </w:r>
      <w:r w:rsidRPr="00635B92">
        <w:rPr>
          <w:rFonts w:ascii="Wingdings" w:hAnsi="Wingdings" w:cs="Arial"/>
          <w:color w:val="333333"/>
          <w:kern w:val="0"/>
          <w:sz w:val="23"/>
          <w:szCs w:val="23"/>
        </w:rPr>
        <w:t xml:space="preserve">　</w:t>
      </w:r>
      <w:r w:rsidRPr="00635B92">
        <w:rPr>
          <w:rFonts w:ascii="Arial" w:hAnsi="Arial" w:cs="Arial"/>
          <w:b/>
          <w:bCs/>
          <w:color w:val="333333"/>
          <w:kern w:val="0"/>
          <w:szCs w:val="21"/>
        </w:rPr>
        <w:t>Figures and Tables</w:t>
      </w:r>
    </w:p>
    <w:p w:rsidR="00635B92" w:rsidRPr="00635B92" w:rsidRDefault="00635B92" w:rsidP="00635B92">
      <w:pPr>
        <w:widowControl/>
        <w:shd w:val="clear" w:color="auto" w:fill="FFFFFF"/>
        <w:spacing w:after="30" w:line="600" w:lineRule="atLeast"/>
        <w:ind w:left="135"/>
        <w:jc w:val="left"/>
        <w:rPr>
          <w:rFonts w:ascii="Arial" w:hAnsi="Arial" w:cs="Arial"/>
          <w:color w:val="333333"/>
          <w:kern w:val="0"/>
          <w:szCs w:val="21"/>
        </w:rPr>
      </w:pPr>
      <w:r w:rsidRPr="00635B92">
        <w:rPr>
          <w:rFonts w:ascii="Arial" w:hAnsi="Arial" w:cs="Arial"/>
          <w:color w:val="333333"/>
          <w:kern w:val="0"/>
          <w:szCs w:val="21"/>
        </w:rPr>
        <w:t>a. Figures and Tables should be embedded within the manuscript text at a nearby paragraph break near the first mention in the text</w:t>
      </w:r>
      <w:r w:rsidRPr="00635B92">
        <w:rPr>
          <w:rFonts w:ascii="Arial" w:hAnsi="Arial" w:cs="Arial"/>
          <w:kern w:val="0"/>
          <w:szCs w:val="21"/>
        </w:rPr>
        <w:t>.</w:t>
      </w:r>
    </w:p>
    <w:p w:rsidR="00635B92" w:rsidRPr="00635B92" w:rsidRDefault="00635B92" w:rsidP="00635B92">
      <w:pPr>
        <w:widowControl/>
        <w:shd w:val="clear" w:color="auto" w:fill="FFFFFF"/>
        <w:spacing w:line="600" w:lineRule="atLeast"/>
        <w:ind w:left="135"/>
        <w:jc w:val="left"/>
        <w:rPr>
          <w:rFonts w:ascii="Arial" w:hAnsi="Arial" w:cs="Arial"/>
          <w:color w:val="333333"/>
          <w:kern w:val="0"/>
          <w:szCs w:val="21"/>
        </w:rPr>
      </w:pPr>
      <w:r w:rsidRPr="00635B92">
        <w:rPr>
          <w:rFonts w:ascii="Arial" w:hAnsi="Arial" w:cs="Arial"/>
          <w:color w:val="333333"/>
          <w:kern w:val="0"/>
          <w:szCs w:val="21"/>
        </w:rPr>
        <w:lastRenderedPageBreak/>
        <w:t>b. Figures and Tables should not </w:t>
      </w:r>
      <w:r w:rsidRPr="00635B92">
        <w:rPr>
          <w:rFonts w:ascii="Arial" w:hAnsi="Arial" w:cs="Arial"/>
          <w:kern w:val="0"/>
          <w:szCs w:val="21"/>
        </w:rPr>
        <w:t>appear</w:t>
      </w:r>
      <w:r w:rsidRPr="00635B92">
        <w:rPr>
          <w:rFonts w:ascii="Arial" w:hAnsi="Arial" w:cs="Arial"/>
          <w:color w:val="333333"/>
          <w:kern w:val="0"/>
          <w:szCs w:val="21"/>
        </w:rPr>
        <w:t> in the single file, at the bottom or the top of the file.</w:t>
      </w:r>
    </w:p>
    <w:p w:rsidR="00635B92" w:rsidRPr="00635B92" w:rsidRDefault="00635B92" w:rsidP="00635B92">
      <w:pPr>
        <w:widowControl/>
        <w:shd w:val="clear" w:color="auto" w:fill="FFFFFF"/>
        <w:spacing w:after="150" w:line="600" w:lineRule="atLeast"/>
        <w:jc w:val="left"/>
        <w:rPr>
          <w:rFonts w:ascii="Arial" w:hAnsi="Arial" w:cs="Arial"/>
          <w:color w:val="333333"/>
          <w:kern w:val="0"/>
          <w:szCs w:val="21"/>
        </w:rPr>
      </w:pPr>
      <w:r w:rsidRPr="00635B92">
        <w:rPr>
          <w:rFonts w:ascii="Wingdings" w:hAnsi="Wingdings" w:cs="Arial"/>
          <w:b/>
          <w:bCs/>
          <w:color w:val="333333"/>
          <w:kern w:val="0"/>
          <w:sz w:val="23"/>
          <w:szCs w:val="23"/>
        </w:rPr>
        <w:t></w:t>
      </w:r>
      <w:r w:rsidRPr="00635B92">
        <w:rPr>
          <w:rFonts w:ascii="Wingdings" w:hAnsi="Wingdings" w:cs="Arial"/>
          <w:b/>
          <w:bCs/>
          <w:color w:val="333333"/>
          <w:kern w:val="0"/>
          <w:sz w:val="23"/>
          <w:szCs w:val="23"/>
        </w:rPr>
        <w:t xml:space="preserve">　</w:t>
      </w:r>
      <w:r w:rsidRPr="00635B92">
        <w:rPr>
          <w:rFonts w:ascii="Arial" w:hAnsi="Arial" w:cs="Arial"/>
          <w:b/>
          <w:bCs/>
          <w:color w:val="333333"/>
          <w:kern w:val="0"/>
          <w:szCs w:val="21"/>
        </w:rPr>
        <w:t>Electronic</w:t>
      </w:r>
      <w:r w:rsidRPr="00635B92">
        <w:rPr>
          <w:rFonts w:ascii="Arial" w:hAnsi="Arial" w:cs="Arial"/>
          <w:color w:val="333333"/>
          <w:kern w:val="0"/>
          <w:szCs w:val="21"/>
        </w:rPr>
        <w:t> </w:t>
      </w:r>
      <w:r w:rsidRPr="00635B92">
        <w:rPr>
          <w:rFonts w:ascii="Arial" w:hAnsi="Arial" w:cs="Arial"/>
          <w:b/>
          <w:bCs/>
          <w:color w:val="333333"/>
          <w:kern w:val="0"/>
          <w:szCs w:val="21"/>
        </w:rPr>
        <w:t>Supplementary Information (ESI)</w:t>
      </w:r>
    </w:p>
    <w:p w:rsidR="00635B92" w:rsidRPr="00635B92" w:rsidRDefault="00635B92" w:rsidP="00635B92">
      <w:pPr>
        <w:widowControl/>
        <w:shd w:val="clear" w:color="auto" w:fill="FFFFFF"/>
        <w:spacing w:after="30" w:line="600" w:lineRule="atLeast"/>
        <w:ind w:left="135"/>
        <w:jc w:val="left"/>
        <w:rPr>
          <w:rFonts w:ascii="Arial" w:hAnsi="Arial" w:cs="Arial"/>
          <w:color w:val="333333"/>
          <w:kern w:val="0"/>
          <w:szCs w:val="21"/>
        </w:rPr>
      </w:pPr>
      <w:r w:rsidRPr="00635B92">
        <w:rPr>
          <w:rFonts w:ascii="Arial" w:hAnsi="Arial" w:cs="Arial"/>
          <w:color w:val="333333"/>
          <w:kern w:val="0"/>
          <w:szCs w:val="21"/>
        </w:rPr>
        <w:t>a. All nonessential figures, tables, and procedures should be included as ESI and uploaded as a separate file (WORD, PDF recommended) at the same time as manuscript submission.</w:t>
      </w:r>
    </w:p>
    <w:p w:rsidR="00635B92" w:rsidRPr="00635B92" w:rsidRDefault="00635B92" w:rsidP="00635B92">
      <w:pPr>
        <w:widowControl/>
        <w:shd w:val="clear" w:color="auto" w:fill="FFFFFF"/>
        <w:spacing w:line="600" w:lineRule="atLeast"/>
        <w:ind w:left="135"/>
        <w:jc w:val="left"/>
        <w:rPr>
          <w:rFonts w:ascii="Arial" w:hAnsi="Arial" w:cs="Arial"/>
          <w:color w:val="333333"/>
          <w:kern w:val="0"/>
          <w:szCs w:val="21"/>
        </w:rPr>
      </w:pPr>
      <w:r w:rsidRPr="00635B92">
        <w:rPr>
          <w:rFonts w:ascii="Arial" w:hAnsi="Arial" w:cs="Arial"/>
          <w:color w:val="333333"/>
          <w:kern w:val="0"/>
          <w:szCs w:val="21"/>
        </w:rPr>
        <w:t>b. The availability of ESI should be mentioned in a separate paragraph in the manuscript, placed immediately before the references, as: “</w:t>
      </w:r>
      <w:r w:rsidRPr="00635B92">
        <w:rPr>
          <w:rFonts w:ascii="Arial" w:hAnsi="Arial" w:cs="Arial"/>
          <w:b/>
          <w:bCs/>
          <w:color w:val="333333"/>
          <w:kern w:val="0"/>
          <w:szCs w:val="21"/>
        </w:rPr>
        <w:t>Electronic Supplementary Information</w:t>
      </w:r>
      <w:r w:rsidRPr="00635B92">
        <w:rPr>
          <w:rFonts w:ascii="Arial" w:hAnsi="Arial" w:cs="Arial"/>
          <w:color w:val="333333"/>
          <w:kern w:val="0"/>
          <w:szCs w:val="21"/>
        </w:rPr>
        <w:t>.</w:t>
      </w:r>
    </w:p>
    <w:p w:rsidR="00635B92" w:rsidRPr="00635B92" w:rsidRDefault="00635B92" w:rsidP="00635B92">
      <w:pPr>
        <w:widowControl/>
        <w:shd w:val="clear" w:color="auto" w:fill="FFFFFF"/>
        <w:spacing w:after="150" w:line="600" w:lineRule="atLeast"/>
        <w:jc w:val="left"/>
        <w:rPr>
          <w:rFonts w:ascii="Arial" w:hAnsi="Arial" w:cs="Arial"/>
          <w:color w:val="333333"/>
          <w:kern w:val="0"/>
          <w:szCs w:val="21"/>
        </w:rPr>
      </w:pPr>
      <w:r w:rsidRPr="00635B92">
        <w:rPr>
          <w:rFonts w:ascii="Arial" w:hAnsi="Arial" w:cs="Arial"/>
          <w:b/>
          <w:bCs/>
          <w:color w:val="333333"/>
          <w:kern w:val="0"/>
          <w:sz w:val="27"/>
          <w:szCs w:val="27"/>
        </w:rPr>
        <w:t>Note</w:t>
      </w:r>
    </w:p>
    <w:p w:rsidR="00635B92" w:rsidRPr="00635B92" w:rsidRDefault="00635B92" w:rsidP="00635B92">
      <w:pPr>
        <w:widowControl/>
        <w:shd w:val="clear" w:color="auto" w:fill="FFFFFF"/>
        <w:spacing w:after="150" w:line="600" w:lineRule="atLeast"/>
        <w:jc w:val="left"/>
        <w:rPr>
          <w:rFonts w:ascii="Arial" w:hAnsi="Arial" w:cs="Arial"/>
          <w:color w:val="333333"/>
          <w:kern w:val="0"/>
          <w:szCs w:val="21"/>
        </w:rPr>
      </w:pPr>
      <w:r w:rsidRPr="00635B92">
        <w:rPr>
          <w:rFonts w:ascii="Arial" w:hAnsi="Arial" w:cs="Arial"/>
          <w:color w:val="333333"/>
          <w:kern w:val="0"/>
          <w:szCs w:val="21"/>
        </w:rPr>
        <w:t>All text (including the title page, abstract, all sections of the body of the paper, figure captions, scheme or chart titles and footnotes, and references) and tabular material should be in </w:t>
      </w:r>
      <w:r w:rsidRPr="00635B92">
        <w:rPr>
          <w:rFonts w:ascii="Arial" w:hAnsi="Arial" w:cs="Arial"/>
          <w:i/>
          <w:iCs/>
          <w:color w:val="333333"/>
          <w:kern w:val="0"/>
          <w:szCs w:val="21"/>
        </w:rPr>
        <w:t>one </w:t>
      </w:r>
      <w:r w:rsidRPr="00635B92">
        <w:rPr>
          <w:rFonts w:ascii="Arial" w:hAnsi="Arial" w:cs="Arial"/>
          <w:color w:val="333333"/>
          <w:kern w:val="0"/>
          <w:szCs w:val="21"/>
        </w:rPr>
        <w:t>file. The uploaded files (Manuscript file + Graphic(s) for manuscript) will be converted into a PDF proof. This is how the manuscript will appear when sent to reviewers. </w:t>
      </w:r>
      <w:r w:rsidRPr="00635B92">
        <w:rPr>
          <w:rFonts w:ascii="Arial" w:hAnsi="Arial" w:cs="Arial"/>
          <w:b/>
          <w:bCs/>
          <w:color w:val="333333"/>
          <w:kern w:val="0"/>
          <w:szCs w:val="21"/>
        </w:rPr>
        <w:t>This PDF proof must be viewed and validated before submission is completed. </w:t>
      </w:r>
      <w:r w:rsidRPr="00635B92">
        <w:rPr>
          <w:rFonts w:ascii="Arial" w:hAnsi="Arial" w:cs="Arial"/>
          <w:color w:val="333333"/>
          <w:kern w:val="0"/>
          <w:szCs w:val="21"/>
        </w:rPr>
        <w:t>Authors are also encouraged to upload their own PDF version of the manuscript.</w:t>
      </w:r>
    </w:p>
    <w:p w:rsidR="00635B92" w:rsidRPr="00635B92" w:rsidRDefault="00635B92" w:rsidP="00635B92">
      <w:pPr>
        <w:widowControl/>
        <w:shd w:val="clear" w:color="auto" w:fill="FFFFFF"/>
        <w:spacing w:after="150" w:line="600" w:lineRule="atLeast"/>
        <w:jc w:val="left"/>
        <w:rPr>
          <w:rFonts w:ascii="Arial" w:hAnsi="Arial" w:cs="Arial"/>
          <w:color w:val="333333"/>
          <w:kern w:val="0"/>
          <w:szCs w:val="21"/>
        </w:rPr>
      </w:pPr>
      <w:r w:rsidRPr="00635B92">
        <w:rPr>
          <w:rFonts w:ascii="Arial" w:hAnsi="Arial" w:cs="Arial"/>
          <w:b/>
          <w:bCs/>
          <w:color w:val="333333"/>
          <w:kern w:val="0"/>
          <w:sz w:val="27"/>
          <w:szCs w:val="27"/>
        </w:rPr>
        <w:t>Submission of Manuscripts</w:t>
      </w:r>
    </w:p>
    <w:p w:rsidR="00635B92" w:rsidRPr="00635B92" w:rsidRDefault="00635B92" w:rsidP="00635B92">
      <w:pPr>
        <w:widowControl/>
        <w:shd w:val="clear" w:color="auto" w:fill="FFFFFF"/>
        <w:spacing w:after="150" w:line="600" w:lineRule="atLeast"/>
        <w:jc w:val="left"/>
        <w:rPr>
          <w:rFonts w:ascii="Arial" w:hAnsi="Arial" w:cs="Arial"/>
          <w:color w:val="333333"/>
          <w:kern w:val="0"/>
          <w:szCs w:val="21"/>
        </w:rPr>
      </w:pPr>
      <w:r w:rsidRPr="00635B92">
        <w:rPr>
          <w:rFonts w:ascii="Arial" w:hAnsi="Arial" w:cs="Arial"/>
          <w:color w:val="333333"/>
          <w:kern w:val="0"/>
          <w:szCs w:val="21"/>
        </w:rPr>
        <w:t>Manuscripts must be submitted via the website </w:t>
      </w:r>
      <w:hyperlink r:id="rId8" w:history="1">
        <w:r w:rsidRPr="00635B92">
          <w:rPr>
            <w:rFonts w:ascii="Arial" w:hAnsi="Arial" w:cs="Arial"/>
            <w:color w:val="0000FF"/>
            <w:kern w:val="0"/>
            <w:szCs w:val="21"/>
            <w:u w:val="single"/>
          </w:rPr>
          <w:t>www.cjps.org</w:t>
        </w:r>
      </w:hyperlink>
      <w:r w:rsidRPr="00635B92">
        <w:rPr>
          <w:rFonts w:ascii="Arial" w:hAnsi="Arial" w:cs="Arial"/>
          <w:color w:val="333333"/>
          <w:kern w:val="0"/>
          <w:szCs w:val="21"/>
        </w:rPr>
        <w:t> or </w:t>
      </w:r>
      <w:hyperlink r:id="rId9" w:history="1">
        <w:r w:rsidRPr="00635B92">
          <w:rPr>
            <w:rFonts w:ascii="Arial" w:hAnsi="Arial" w:cs="Arial"/>
            <w:color w:val="0000FF"/>
            <w:kern w:val="0"/>
            <w:szCs w:val="21"/>
            <w:u w:val="single"/>
          </w:rPr>
          <w:t>https://mc03.manuscriptcentral.com/cjps</w:t>
        </w:r>
      </w:hyperlink>
      <w:r w:rsidRPr="00635B92">
        <w:rPr>
          <w:rFonts w:ascii="Arial" w:hAnsi="Arial" w:cs="Arial"/>
          <w:color w:val="333333"/>
          <w:kern w:val="0"/>
          <w:szCs w:val="21"/>
        </w:rPr>
        <w:t xml:space="preserve">. Complete instructions and an overview of the electronic online (Web) submission process are available through the secure Web site. Authors must also submit all revisions of manuscripts via the </w:t>
      </w:r>
      <w:r w:rsidRPr="00635B92">
        <w:rPr>
          <w:rFonts w:ascii="Arial" w:hAnsi="Arial" w:cs="Arial"/>
          <w:color w:val="333333"/>
          <w:kern w:val="0"/>
          <w:szCs w:val="21"/>
        </w:rPr>
        <w:lastRenderedPageBreak/>
        <w:t>website </w:t>
      </w:r>
      <w:hyperlink r:id="rId10" w:history="1">
        <w:r w:rsidRPr="00635B92">
          <w:rPr>
            <w:rFonts w:ascii="Arial" w:hAnsi="Arial" w:cs="Arial"/>
            <w:color w:val="0000FF"/>
            <w:kern w:val="0"/>
            <w:szCs w:val="21"/>
            <w:u w:val="single"/>
          </w:rPr>
          <w:t>www.cjps.org</w:t>
        </w:r>
      </w:hyperlink>
      <w:r w:rsidRPr="00635B92">
        <w:rPr>
          <w:rFonts w:ascii="Arial" w:hAnsi="Arial" w:cs="Arial"/>
          <w:color w:val="333333"/>
          <w:kern w:val="0"/>
          <w:szCs w:val="21"/>
        </w:rPr>
        <w:t>. The Web submission site employs state-of-the-art security mechanisms to ensure that all electronically submitted papers are secure. These same security mechanisms are also utilized throughout the peer-review process, permitting access only to editors and reviewers who are assigned to a particular paper</w:t>
      </w:r>
      <w:r w:rsidRPr="00635B92">
        <w:rPr>
          <w:rFonts w:ascii="Arial" w:hAnsi="Arial" w:cs="Arial"/>
          <w:i/>
          <w:iCs/>
          <w:color w:val="333333"/>
          <w:kern w:val="0"/>
          <w:szCs w:val="21"/>
        </w:rPr>
        <w:t>.</w:t>
      </w:r>
    </w:p>
    <w:p w:rsidR="00635B92" w:rsidRPr="00635B92" w:rsidRDefault="00635B92" w:rsidP="00635B92">
      <w:pPr>
        <w:widowControl/>
        <w:shd w:val="clear" w:color="auto" w:fill="FFFFFF"/>
        <w:spacing w:after="150" w:line="600" w:lineRule="atLeast"/>
        <w:ind w:firstLine="465"/>
        <w:jc w:val="left"/>
        <w:rPr>
          <w:rFonts w:ascii="Arial" w:hAnsi="Arial" w:cs="Arial"/>
          <w:color w:val="333333"/>
          <w:kern w:val="0"/>
          <w:szCs w:val="21"/>
        </w:rPr>
      </w:pPr>
      <w:r w:rsidRPr="00635B92">
        <w:rPr>
          <w:rFonts w:ascii="Arial" w:hAnsi="Arial" w:cs="Arial"/>
          <w:color w:val="333333"/>
          <w:kern w:val="0"/>
          <w:szCs w:val="21"/>
        </w:rPr>
        <w:t>The entire</w:t>
      </w:r>
      <w:r w:rsidRPr="00635B92">
        <w:rPr>
          <w:rFonts w:ascii="Arial" w:hAnsi="Arial" w:cs="Arial"/>
          <w:i/>
          <w:iCs/>
          <w:color w:val="333333"/>
          <w:kern w:val="0"/>
          <w:szCs w:val="21"/>
        </w:rPr>
        <w:t> </w:t>
      </w:r>
      <w:r w:rsidRPr="00635B92">
        <w:rPr>
          <w:rFonts w:ascii="Arial" w:hAnsi="Arial" w:cs="Arial"/>
          <w:color w:val="333333"/>
          <w:kern w:val="0"/>
          <w:szCs w:val="21"/>
        </w:rPr>
        <w:t>manuscript (including abstract, references, tables, and figure legends) should be formatted according </w:t>
      </w:r>
      <w:r w:rsidRPr="00635B92">
        <w:rPr>
          <w:rFonts w:ascii="Arial" w:hAnsi="Arial" w:cs="Arial"/>
          <w:kern w:val="0"/>
          <w:szCs w:val="21"/>
        </w:rPr>
        <w:t>to the manuscript template of this journal</w:t>
      </w:r>
      <w:r w:rsidRPr="00635B92">
        <w:rPr>
          <w:rFonts w:ascii="Arial" w:hAnsi="Arial" w:cs="Arial"/>
          <w:color w:val="333333"/>
          <w:kern w:val="0"/>
          <w:szCs w:val="21"/>
        </w:rPr>
        <w:t>. All pages should be numbered consecutively. Sequences of figures, tables, charts, and schemes should also be numbered, with Arabic numerals.</w:t>
      </w:r>
    </w:p>
    <w:p w:rsidR="00635B92" w:rsidRPr="00635B92" w:rsidRDefault="00635B92" w:rsidP="00635B92">
      <w:pPr>
        <w:widowControl/>
        <w:shd w:val="clear" w:color="auto" w:fill="FFFFFF"/>
        <w:spacing w:after="150" w:line="600" w:lineRule="atLeast"/>
        <w:jc w:val="left"/>
        <w:rPr>
          <w:rFonts w:ascii="Arial" w:hAnsi="Arial" w:cs="Arial"/>
          <w:color w:val="333333"/>
          <w:kern w:val="0"/>
          <w:szCs w:val="21"/>
        </w:rPr>
      </w:pPr>
      <w:r w:rsidRPr="00635B92">
        <w:rPr>
          <w:rFonts w:ascii="Arial" w:hAnsi="Arial" w:cs="Arial"/>
          <w:b/>
          <w:bCs/>
          <w:color w:val="333333"/>
          <w:kern w:val="0"/>
          <w:szCs w:val="21"/>
        </w:rPr>
        <w:t>Patent Activities and Intellectual Property Issues. </w:t>
      </w:r>
      <w:r w:rsidRPr="00635B92">
        <w:rPr>
          <w:rFonts w:ascii="Arial" w:hAnsi="Arial" w:cs="Arial"/>
          <w:color w:val="333333"/>
          <w:kern w:val="0"/>
          <w:szCs w:val="21"/>
        </w:rPr>
        <w:t>Authors are responsible for ensuring that all patent activities and intellectual property issues are satisfactorily resolved prior to </w:t>
      </w:r>
      <w:r w:rsidRPr="00635B92">
        <w:rPr>
          <w:rFonts w:ascii="Arial" w:hAnsi="Arial" w:cs="Arial"/>
          <w:kern w:val="0"/>
          <w:szCs w:val="21"/>
        </w:rPr>
        <w:t>the</w:t>
      </w:r>
      <w:r w:rsidRPr="00635B92">
        <w:rPr>
          <w:rFonts w:ascii="Arial" w:hAnsi="Arial" w:cs="Arial"/>
          <w:color w:val="333333"/>
          <w:kern w:val="0"/>
          <w:szCs w:val="21"/>
        </w:rPr>
        <w:t> first publication (ASAP or in issue). Acceptance and publication will not be delayed for pending or unresolved issues of this nature.</w:t>
      </w:r>
    </w:p>
    <w:p w:rsidR="00635B92" w:rsidRPr="00635B92" w:rsidRDefault="00635B92" w:rsidP="00635B92">
      <w:pPr>
        <w:widowControl/>
        <w:shd w:val="clear" w:color="auto" w:fill="FFFFFF"/>
        <w:spacing w:after="150" w:line="600" w:lineRule="atLeast"/>
        <w:jc w:val="left"/>
        <w:rPr>
          <w:rFonts w:ascii="Arial" w:hAnsi="Arial" w:cs="Arial"/>
          <w:color w:val="333333"/>
          <w:kern w:val="0"/>
          <w:szCs w:val="21"/>
        </w:rPr>
      </w:pPr>
      <w:r w:rsidRPr="00635B92">
        <w:rPr>
          <w:rFonts w:ascii="Arial" w:hAnsi="Arial" w:cs="Arial"/>
          <w:b/>
          <w:bCs/>
          <w:color w:val="333333"/>
          <w:kern w:val="0"/>
          <w:sz w:val="27"/>
          <w:szCs w:val="27"/>
        </w:rPr>
        <w:t>Preparation of Manuscript</w:t>
      </w:r>
    </w:p>
    <w:p w:rsidR="00635B92" w:rsidRPr="00635B92" w:rsidRDefault="00635B92" w:rsidP="00635B92">
      <w:pPr>
        <w:widowControl/>
        <w:shd w:val="clear" w:color="auto" w:fill="FFFFFF"/>
        <w:spacing w:after="150" w:line="600" w:lineRule="atLeast"/>
        <w:jc w:val="left"/>
        <w:rPr>
          <w:rFonts w:ascii="Arial" w:hAnsi="Arial" w:cs="Arial"/>
          <w:color w:val="333333"/>
          <w:kern w:val="0"/>
          <w:szCs w:val="21"/>
        </w:rPr>
      </w:pPr>
      <w:r w:rsidRPr="00635B92">
        <w:rPr>
          <w:rFonts w:ascii="Arial" w:hAnsi="Arial" w:cs="Arial"/>
          <w:color w:val="333333"/>
          <w:kern w:val="0"/>
          <w:szCs w:val="21"/>
        </w:rPr>
        <w:t>Authors should write in clear, concise English and follow the style of headings in a current issue of </w:t>
      </w:r>
      <w:r w:rsidRPr="00635B92">
        <w:rPr>
          <w:rFonts w:ascii="Arial" w:hAnsi="Arial" w:cs="Arial"/>
          <w:i/>
          <w:iCs/>
          <w:color w:val="333333"/>
          <w:kern w:val="0"/>
          <w:szCs w:val="21"/>
        </w:rPr>
        <w:t>Chinese Journal of Polymer Science</w:t>
      </w:r>
      <w:r w:rsidRPr="00635B92">
        <w:rPr>
          <w:rFonts w:ascii="Arial" w:hAnsi="Arial" w:cs="Arial"/>
          <w:color w:val="333333"/>
          <w:kern w:val="0"/>
          <w:szCs w:val="21"/>
        </w:rPr>
        <w:t>. </w:t>
      </w:r>
      <w:r w:rsidRPr="00635B92">
        <w:rPr>
          <w:rFonts w:ascii="Arial" w:hAnsi="Arial" w:cs="Arial"/>
          <w:kern w:val="0"/>
          <w:szCs w:val="21"/>
        </w:rPr>
        <w:t>Authors as non-native speakers of English</w:t>
      </w:r>
      <w:r w:rsidRPr="00635B92">
        <w:rPr>
          <w:rFonts w:ascii="Arial" w:hAnsi="Arial" w:cs="Arial"/>
          <w:color w:val="333333"/>
          <w:kern w:val="0"/>
          <w:szCs w:val="21"/>
        </w:rPr>
        <w:t> should have the spelling, grammar, and style checked by someone fully proficient in the English language.</w:t>
      </w:r>
    </w:p>
    <w:p w:rsidR="00635B92" w:rsidRPr="00635B92" w:rsidRDefault="00635B92" w:rsidP="00635B92">
      <w:pPr>
        <w:widowControl/>
        <w:shd w:val="clear" w:color="auto" w:fill="FFFFFF"/>
        <w:spacing w:after="150" w:line="600" w:lineRule="atLeast"/>
        <w:jc w:val="left"/>
        <w:rPr>
          <w:rFonts w:ascii="Arial" w:hAnsi="Arial" w:cs="Arial"/>
          <w:color w:val="333333"/>
          <w:kern w:val="0"/>
          <w:szCs w:val="21"/>
        </w:rPr>
      </w:pPr>
      <w:r w:rsidRPr="00635B92">
        <w:rPr>
          <w:rFonts w:ascii="Wingdings" w:hAnsi="Wingdings" w:cs="Arial"/>
          <w:b/>
          <w:bCs/>
          <w:color w:val="333333"/>
          <w:kern w:val="0"/>
          <w:sz w:val="23"/>
          <w:szCs w:val="23"/>
        </w:rPr>
        <w:t></w:t>
      </w:r>
      <w:r w:rsidRPr="00635B92">
        <w:rPr>
          <w:rFonts w:ascii="Wingdings" w:hAnsi="Wingdings" w:cs="Arial"/>
          <w:b/>
          <w:bCs/>
          <w:color w:val="333333"/>
          <w:kern w:val="0"/>
          <w:sz w:val="23"/>
          <w:szCs w:val="23"/>
        </w:rPr>
        <w:t xml:space="preserve">　</w:t>
      </w:r>
      <w:r w:rsidRPr="00635B92">
        <w:rPr>
          <w:rFonts w:ascii="Arial" w:hAnsi="Arial" w:cs="Arial"/>
          <w:b/>
          <w:bCs/>
          <w:color w:val="333333"/>
          <w:kern w:val="0"/>
          <w:szCs w:val="21"/>
        </w:rPr>
        <w:t>Assistance with English Language Editing. </w:t>
      </w:r>
      <w:r w:rsidRPr="00635B92">
        <w:rPr>
          <w:rFonts w:ascii="Arial" w:hAnsi="Arial" w:cs="Arial"/>
          <w:color w:val="333333"/>
          <w:kern w:val="0"/>
          <w:szCs w:val="21"/>
        </w:rPr>
        <w:t>Authors may want to have their manuscripts edited professionally before submission to improve clarity. The English Editing Service can assist you in improving and polishing the language in your manuscript, </w:t>
      </w:r>
      <w:r w:rsidRPr="00635B92">
        <w:rPr>
          <w:rFonts w:ascii="Arial" w:hAnsi="Arial" w:cs="Arial"/>
          <w:kern w:val="0"/>
          <w:szCs w:val="21"/>
        </w:rPr>
        <w:t>but it will usually charge the service at your own cost.</w:t>
      </w:r>
    </w:p>
    <w:p w:rsidR="00635B92" w:rsidRPr="00635B92" w:rsidRDefault="00635B92" w:rsidP="00635B92">
      <w:pPr>
        <w:widowControl/>
        <w:shd w:val="clear" w:color="auto" w:fill="FFFFFF"/>
        <w:spacing w:after="150" w:line="600" w:lineRule="atLeast"/>
        <w:jc w:val="left"/>
        <w:rPr>
          <w:rFonts w:ascii="Arial" w:hAnsi="Arial" w:cs="Arial"/>
          <w:color w:val="333333"/>
          <w:kern w:val="0"/>
          <w:szCs w:val="21"/>
        </w:rPr>
      </w:pPr>
      <w:r w:rsidRPr="00635B92">
        <w:rPr>
          <w:rFonts w:ascii="Wingdings" w:hAnsi="Wingdings" w:cs="Arial"/>
          <w:b/>
          <w:bCs/>
          <w:color w:val="333333"/>
          <w:kern w:val="0"/>
          <w:sz w:val="23"/>
          <w:szCs w:val="23"/>
        </w:rPr>
        <w:lastRenderedPageBreak/>
        <w:t></w:t>
      </w:r>
      <w:r w:rsidRPr="00635B92">
        <w:rPr>
          <w:rFonts w:ascii="Wingdings" w:hAnsi="Wingdings" w:cs="Arial"/>
          <w:b/>
          <w:bCs/>
          <w:color w:val="333333"/>
          <w:kern w:val="0"/>
          <w:sz w:val="23"/>
          <w:szCs w:val="23"/>
        </w:rPr>
        <w:t xml:space="preserve">　</w:t>
      </w:r>
      <w:r w:rsidRPr="00635B92">
        <w:rPr>
          <w:rFonts w:ascii="Arial" w:hAnsi="Arial" w:cs="Arial"/>
          <w:b/>
          <w:bCs/>
          <w:color w:val="333333"/>
          <w:kern w:val="0"/>
          <w:szCs w:val="21"/>
        </w:rPr>
        <w:t>Journal Publishing Agreement. </w:t>
      </w:r>
      <w:r w:rsidRPr="00635B92">
        <w:rPr>
          <w:rFonts w:ascii="Arial" w:hAnsi="Arial" w:cs="Arial"/>
          <w:color w:val="333333"/>
          <w:kern w:val="0"/>
          <w:szCs w:val="21"/>
        </w:rPr>
        <w:t>A properly completed and signed Journal Publishing Agreement must be submitted for each manuscript. Chinese Journal of Polymer Science provides an electronic version of the Agreement that will be available on the </w:t>
      </w:r>
      <w:r w:rsidRPr="00635B92">
        <w:rPr>
          <w:rFonts w:ascii="Arial" w:hAnsi="Arial" w:cs="Arial"/>
          <w:b/>
          <w:bCs/>
          <w:color w:val="333333"/>
          <w:kern w:val="0"/>
          <w:szCs w:val="21"/>
        </w:rPr>
        <w:t>Authors </w:t>
      </w:r>
      <w:r w:rsidRPr="00635B92">
        <w:rPr>
          <w:rFonts w:ascii="Arial" w:hAnsi="Arial" w:cs="Arial"/>
          <w:color w:val="333333"/>
          <w:kern w:val="0"/>
          <w:szCs w:val="21"/>
        </w:rPr>
        <w:t>tab </w:t>
      </w:r>
      <w:r w:rsidRPr="00635B92">
        <w:rPr>
          <w:rFonts w:ascii="Arial" w:hAnsi="Arial" w:cs="Arial"/>
          <w:kern w:val="0"/>
          <w:szCs w:val="21"/>
        </w:rPr>
        <w:t>of the Journal Home page. A PDF version of the Agreement is also available, but </w:t>
      </w:r>
      <w:r w:rsidRPr="00635B92">
        <w:rPr>
          <w:rFonts w:ascii="Arial" w:hAnsi="Arial" w:cs="Arial"/>
          <w:b/>
          <w:bCs/>
          <w:kern w:val="0"/>
          <w:szCs w:val="21"/>
        </w:rPr>
        <w:t>Authors are strongly encouraged to use the electronic Journal Publishing Agreement. </w:t>
      </w:r>
      <w:r w:rsidRPr="00635B92">
        <w:rPr>
          <w:rFonts w:ascii="Arial" w:hAnsi="Arial" w:cs="Arial"/>
          <w:kern w:val="0"/>
          <w:szCs w:val="21"/>
        </w:rPr>
        <w:t>If the PDF version is used, </w:t>
      </w:r>
      <w:r w:rsidRPr="00635B92">
        <w:rPr>
          <w:rFonts w:ascii="Arial" w:hAnsi="Arial" w:cs="Arial"/>
          <w:b/>
          <w:bCs/>
          <w:kern w:val="0"/>
          <w:szCs w:val="21"/>
        </w:rPr>
        <w:t>all pages of the signed PDF Agreement must be submitted. </w:t>
      </w:r>
      <w:r w:rsidRPr="00635B92">
        <w:rPr>
          <w:rFonts w:ascii="Arial" w:hAnsi="Arial" w:cs="Arial"/>
          <w:kern w:val="0"/>
          <w:szCs w:val="21"/>
        </w:rPr>
        <w:t>If the Corresponding Author cannot or should not complete either the electronic or PDF version for any reason, another authorized Author should complete and sign the PDF version of the form. Forms and complete instructions are available at http://www.cjps.org/EN/column/column328.shtml.</w:t>
      </w:r>
    </w:p>
    <w:p w:rsidR="00635B92" w:rsidRPr="00635B92" w:rsidRDefault="00635B92" w:rsidP="00635B92">
      <w:pPr>
        <w:widowControl/>
        <w:shd w:val="clear" w:color="auto" w:fill="FFFFFF"/>
        <w:spacing w:after="150" w:line="600" w:lineRule="atLeast"/>
        <w:jc w:val="left"/>
        <w:rPr>
          <w:rFonts w:ascii="Arial" w:hAnsi="Arial" w:cs="Arial"/>
          <w:color w:val="333333"/>
          <w:kern w:val="0"/>
          <w:szCs w:val="21"/>
        </w:rPr>
      </w:pPr>
      <w:r w:rsidRPr="00635B92">
        <w:rPr>
          <w:rFonts w:ascii="Wingdings" w:hAnsi="Wingdings" w:cs="Arial"/>
          <w:b/>
          <w:bCs/>
          <w:color w:val="333333"/>
          <w:kern w:val="0"/>
          <w:sz w:val="23"/>
          <w:szCs w:val="23"/>
        </w:rPr>
        <w:t></w:t>
      </w:r>
      <w:r w:rsidRPr="00635B92">
        <w:rPr>
          <w:rFonts w:ascii="Wingdings" w:hAnsi="Wingdings" w:cs="Arial"/>
          <w:b/>
          <w:bCs/>
          <w:color w:val="333333"/>
          <w:kern w:val="0"/>
          <w:sz w:val="23"/>
          <w:szCs w:val="23"/>
        </w:rPr>
        <w:t xml:space="preserve">　</w:t>
      </w:r>
      <w:r w:rsidRPr="00635B92">
        <w:rPr>
          <w:rFonts w:ascii="Arial" w:hAnsi="Arial" w:cs="Arial"/>
          <w:b/>
          <w:bCs/>
          <w:kern w:val="0"/>
          <w:szCs w:val="21"/>
        </w:rPr>
        <w:t>Conflict of Interest Disclosure. </w:t>
      </w:r>
      <w:r w:rsidRPr="00635B92">
        <w:rPr>
          <w:rFonts w:ascii="Arial" w:hAnsi="Arial" w:cs="Arial"/>
          <w:kern w:val="0"/>
          <w:szCs w:val="21"/>
        </w:rPr>
        <w:t>A statement describing any financial conflicts of interest or lack thereof is required for each manuscript. During the submission process, the corresponding author must provide this statement on behalf of all authors of the manuscript. The statement should describe all potential sources of bias, including affiliations, funding sources, and financial or management relationships, which may constitute conflicts of interest. The statement will be published in the final article. If no conflict of interest is declared, the following statement will be published in the article: “The authors declare no competing financial interest.”.</w:t>
      </w:r>
    </w:p>
    <w:p w:rsidR="00635B92" w:rsidRPr="00635B92" w:rsidRDefault="00635B92" w:rsidP="00635B92">
      <w:pPr>
        <w:widowControl/>
        <w:shd w:val="clear" w:color="auto" w:fill="FFFFFF"/>
        <w:spacing w:after="150" w:line="600" w:lineRule="atLeast"/>
        <w:jc w:val="left"/>
        <w:rPr>
          <w:rFonts w:ascii="Arial" w:hAnsi="Arial" w:cs="Arial"/>
          <w:color w:val="333333"/>
          <w:kern w:val="0"/>
          <w:szCs w:val="21"/>
        </w:rPr>
      </w:pPr>
      <w:r w:rsidRPr="00635B92">
        <w:rPr>
          <w:rFonts w:ascii="Wingdings" w:hAnsi="Wingdings" w:cs="Arial"/>
          <w:b/>
          <w:bCs/>
          <w:color w:val="333333"/>
          <w:kern w:val="0"/>
          <w:sz w:val="23"/>
          <w:szCs w:val="23"/>
        </w:rPr>
        <w:t></w:t>
      </w:r>
      <w:r w:rsidRPr="00635B92">
        <w:rPr>
          <w:rFonts w:ascii="Wingdings" w:hAnsi="Wingdings" w:cs="Arial"/>
          <w:b/>
          <w:bCs/>
          <w:color w:val="333333"/>
          <w:kern w:val="0"/>
          <w:sz w:val="23"/>
          <w:szCs w:val="23"/>
        </w:rPr>
        <w:t xml:space="preserve">　</w:t>
      </w:r>
      <w:r w:rsidRPr="00635B92">
        <w:rPr>
          <w:rFonts w:ascii="Arial" w:hAnsi="Arial" w:cs="Arial"/>
          <w:b/>
          <w:bCs/>
          <w:color w:val="333333"/>
          <w:kern w:val="0"/>
          <w:szCs w:val="21"/>
        </w:rPr>
        <w:t>Institution Identification. </w:t>
      </w:r>
      <w:r w:rsidRPr="00635B92">
        <w:rPr>
          <w:rFonts w:ascii="Arial" w:hAnsi="Arial" w:cs="Arial"/>
          <w:color w:val="333333"/>
          <w:kern w:val="0"/>
          <w:szCs w:val="21"/>
        </w:rPr>
        <w:t>Many Funders and Institutions require that institutional affiliations are identified for all authors listed in the work being submitted.</w:t>
      </w:r>
    </w:p>
    <w:p w:rsidR="00635B92" w:rsidRPr="00635B92" w:rsidRDefault="00635B92" w:rsidP="00635B92">
      <w:pPr>
        <w:widowControl/>
        <w:shd w:val="clear" w:color="auto" w:fill="FFFFFF"/>
        <w:spacing w:after="150" w:line="600" w:lineRule="atLeast"/>
        <w:jc w:val="left"/>
        <w:rPr>
          <w:rFonts w:ascii="Arial" w:hAnsi="Arial" w:cs="Arial"/>
          <w:color w:val="333333"/>
          <w:kern w:val="0"/>
          <w:szCs w:val="21"/>
        </w:rPr>
      </w:pPr>
      <w:r w:rsidRPr="00635B92">
        <w:rPr>
          <w:rFonts w:ascii="Wingdings" w:hAnsi="Wingdings" w:cs="Arial"/>
          <w:b/>
          <w:bCs/>
          <w:color w:val="333333"/>
          <w:kern w:val="0"/>
          <w:sz w:val="23"/>
          <w:szCs w:val="23"/>
        </w:rPr>
        <w:t></w:t>
      </w:r>
      <w:r w:rsidRPr="00635B92">
        <w:rPr>
          <w:rFonts w:ascii="Wingdings" w:hAnsi="Wingdings" w:cs="Arial"/>
          <w:b/>
          <w:bCs/>
          <w:color w:val="333333"/>
          <w:kern w:val="0"/>
          <w:sz w:val="23"/>
          <w:szCs w:val="23"/>
        </w:rPr>
        <w:t xml:space="preserve">　</w:t>
      </w:r>
      <w:r w:rsidRPr="00635B92">
        <w:rPr>
          <w:rFonts w:ascii="Arial" w:hAnsi="Arial" w:cs="Arial"/>
          <w:b/>
          <w:bCs/>
          <w:color w:val="333333"/>
          <w:kern w:val="0"/>
          <w:szCs w:val="21"/>
        </w:rPr>
        <w:t>Author List. </w:t>
      </w:r>
      <w:r w:rsidRPr="00635B92">
        <w:rPr>
          <w:rFonts w:ascii="Arial" w:hAnsi="Arial" w:cs="Arial"/>
          <w:color w:val="333333"/>
          <w:kern w:val="0"/>
          <w:szCs w:val="21"/>
        </w:rPr>
        <w:t xml:space="preserve">During manuscript submission, the submitting author must provide contact information (full name, email address, institutional affiliation and mailing address) </w:t>
      </w:r>
      <w:r w:rsidRPr="00635B92">
        <w:rPr>
          <w:rFonts w:ascii="Arial" w:hAnsi="Arial" w:cs="Arial"/>
          <w:color w:val="333333"/>
          <w:kern w:val="0"/>
          <w:szCs w:val="21"/>
        </w:rPr>
        <w:lastRenderedPageBreak/>
        <w:t>for all of the co-authors. Because all of the author names are automatically imported into the electronic Journal Publishing Agreement, the names must be entered in the same sequence as they appear on the first page of the manuscript. (Note that co-authors are not required to register.) The author who submits the manuscript for publication accepts the responsibility of notifying all co-authors that the manuscript is being submitted. Deletion of an author after the manuscript has been submitted requires a confirming letter to the Editor-in-Chief from the author whose name is being deleted.</w:t>
      </w:r>
    </w:p>
    <w:p w:rsidR="00635B92" w:rsidRPr="00635B92" w:rsidRDefault="00635B92" w:rsidP="00635B92">
      <w:pPr>
        <w:widowControl/>
        <w:shd w:val="clear" w:color="auto" w:fill="FFFFFF"/>
        <w:spacing w:after="150" w:line="600" w:lineRule="atLeast"/>
        <w:jc w:val="left"/>
        <w:rPr>
          <w:rFonts w:ascii="Arial" w:hAnsi="Arial" w:cs="Arial"/>
          <w:color w:val="333333"/>
          <w:kern w:val="0"/>
          <w:szCs w:val="21"/>
        </w:rPr>
      </w:pPr>
      <w:r w:rsidRPr="00635B92">
        <w:rPr>
          <w:rFonts w:ascii="Wingdings" w:hAnsi="Wingdings" w:cs="Arial"/>
          <w:b/>
          <w:bCs/>
          <w:color w:val="333333"/>
          <w:kern w:val="0"/>
          <w:sz w:val="23"/>
          <w:szCs w:val="23"/>
        </w:rPr>
        <w:t></w:t>
      </w:r>
      <w:r w:rsidRPr="00635B92">
        <w:rPr>
          <w:rFonts w:ascii="Wingdings" w:hAnsi="Wingdings" w:cs="Arial"/>
          <w:b/>
          <w:bCs/>
          <w:color w:val="333333"/>
          <w:kern w:val="0"/>
          <w:sz w:val="23"/>
          <w:szCs w:val="23"/>
        </w:rPr>
        <w:t xml:space="preserve">　</w:t>
      </w:r>
      <w:r w:rsidRPr="00635B92">
        <w:rPr>
          <w:rFonts w:ascii="Arial" w:hAnsi="Arial" w:cs="Arial"/>
          <w:b/>
          <w:bCs/>
          <w:kern w:val="0"/>
          <w:szCs w:val="21"/>
        </w:rPr>
        <w:t>Graphical Abstract for Submissions. </w:t>
      </w:r>
      <w:r w:rsidRPr="00635B92">
        <w:rPr>
          <w:rFonts w:ascii="Arial" w:hAnsi="Arial" w:cs="Arial"/>
          <w:kern w:val="0"/>
          <w:szCs w:val="21"/>
        </w:rPr>
        <w:t>Graphical abstract (GA) is required for all papers when first submitted to </w:t>
      </w:r>
      <w:r w:rsidRPr="00635B92">
        <w:rPr>
          <w:rFonts w:ascii="Arial" w:hAnsi="Arial" w:cs="Arial"/>
          <w:i/>
          <w:iCs/>
          <w:kern w:val="0"/>
          <w:szCs w:val="21"/>
        </w:rPr>
        <w:t>Chinese Journal of Polymer Science</w:t>
      </w:r>
      <w:r w:rsidRPr="00635B92">
        <w:rPr>
          <w:rFonts w:ascii="Arial" w:hAnsi="Arial" w:cs="Arial"/>
          <w:kern w:val="0"/>
          <w:szCs w:val="21"/>
        </w:rPr>
        <w:t>. The graphic should capture the reader’s attention, be in conjunction with the manuscript title, and give the reader a quick visual impression of the essence of the paper. Examples include structures, graphs, drawings, SEM/TEM/AFM images, or reaction schemes, but tables or spectra are not appropriate. Color is encouraged and will be free of charge. The author should submit a graphic in the actual size to be used for the GA, fitting in an area no larger than 10 cm × 5 cm. Larger images will be reduced to fit within those dimensions for final publication. Type size of labels, formulas, or numbers within the graphic must be legible. The page should be labeled “for Graphical Abstract use only” and contain the title and authors of the paper. This item should be appended as the last page of the manuscript.</w:t>
      </w:r>
    </w:p>
    <w:p w:rsidR="00635B92" w:rsidRPr="00635B92" w:rsidRDefault="00635B92" w:rsidP="00635B92">
      <w:pPr>
        <w:widowControl/>
        <w:shd w:val="clear" w:color="auto" w:fill="FFFFFF"/>
        <w:spacing w:after="150" w:line="600" w:lineRule="atLeast"/>
        <w:jc w:val="left"/>
        <w:rPr>
          <w:rFonts w:ascii="Arial" w:hAnsi="Arial" w:cs="Arial"/>
          <w:color w:val="333333"/>
          <w:kern w:val="0"/>
          <w:szCs w:val="21"/>
        </w:rPr>
      </w:pPr>
      <w:r w:rsidRPr="00635B92">
        <w:rPr>
          <w:rFonts w:ascii="Wingdings" w:hAnsi="Wingdings" w:cs="Arial"/>
          <w:b/>
          <w:bCs/>
          <w:color w:val="333333"/>
          <w:kern w:val="0"/>
          <w:sz w:val="23"/>
          <w:szCs w:val="23"/>
        </w:rPr>
        <w:t></w:t>
      </w:r>
      <w:r w:rsidRPr="00635B92">
        <w:rPr>
          <w:rFonts w:ascii="Wingdings" w:hAnsi="Wingdings" w:cs="Arial"/>
          <w:b/>
          <w:bCs/>
          <w:color w:val="333333"/>
          <w:kern w:val="0"/>
          <w:sz w:val="23"/>
          <w:szCs w:val="23"/>
        </w:rPr>
        <w:t xml:space="preserve">　</w:t>
      </w:r>
      <w:r w:rsidRPr="00635B92">
        <w:rPr>
          <w:rFonts w:ascii="Arial" w:hAnsi="Arial" w:cs="Arial"/>
          <w:b/>
          <w:bCs/>
          <w:kern w:val="0"/>
          <w:szCs w:val="21"/>
        </w:rPr>
        <w:t>Title. </w:t>
      </w:r>
      <w:r w:rsidRPr="00635B92">
        <w:rPr>
          <w:rFonts w:ascii="Arial" w:hAnsi="Arial" w:cs="Arial"/>
          <w:kern w:val="0"/>
          <w:szCs w:val="21"/>
        </w:rPr>
        <w:t>Titles should clearly and concisely reflect the emphasis and content of the paper. Titles are of great importance for current awareness and information retrieval and should be carefully constructed for these purposes. Please note that the use of serial numerals in the title (e.g., “broad topic. 2. specific subject”) is not permitted.</w:t>
      </w:r>
    </w:p>
    <w:p w:rsidR="00635B92" w:rsidRPr="00635B92" w:rsidRDefault="00635B92" w:rsidP="00635B92">
      <w:pPr>
        <w:widowControl/>
        <w:shd w:val="clear" w:color="auto" w:fill="FFFFFF"/>
        <w:spacing w:after="150" w:line="600" w:lineRule="atLeast"/>
        <w:jc w:val="left"/>
        <w:rPr>
          <w:rFonts w:ascii="Arial" w:hAnsi="Arial" w:cs="Arial"/>
          <w:color w:val="333333"/>
          <w:kern w:val="0"/>
          <w:szCs w:val="21"/>
        </w:rPr>
      </w:pPr>
      <w:r w:rsidRPr="00635B92">
        <w:rPr>
          <w:rFonts w:ascii="Wingdings" w:hAnsi="Wingdings" w:cs="Arial"/>
          <w:b/>
          <w:bCs/>
          <w:color w:val="333333"/>
          <w:kern w:val="0"/>
          <w:sz w:val="23"/>
          <w:szCs w:val="23"/>
        </w:rPr>
        <w:lastRenderedPageBreak/>
        <w:t></w:t>
      </w:r>
      <w:r w:rsidRPr="00635B92">
        <w:rPr>
          <w:rFonts w:ascii="Wingdings" w:hAnsi="Wingdings" w:cs="Arial"/>
          <w:b/>
          <w:bCs/>
          <w:color w:val="333333"/>
          <w:kern w:val="0"/>
          <w:sz w:val="23"/>
          <w:szCs w:val="23"/>
        </w:rPr>
        <w:t xml:space="preserve">　</w:t>
      </w:r>
      <w:r w:rsidRPr="00635B92">
        <w:rPr>
          <w:rFonts w:ascii="Arial" w:hAnsi="Arial" w:cs="Arial"/>
          <w:b/>
          <w:bCs/>
          <w:kern w:val="0"/>
          <w:szCs w:val="21"/>
        </w:rPr>
        <w:t>Author List. </w:t>
      </w:r>
      <w:r w:rsidRPr="00635B92">
        <w:rPr>
          <w:rFonts w:ascii="Arial" w:hAnsi="Arial" w:cs="Arial"/>
          <w:kern w:val="0"/>
          <w:szCs w:val="21"/>
        </w:rPr>
        <w:t>Bylines should include all those who have made substantial contributions to the work. All coauthors need to be included during the submission process. To facilitate indexing and retrieval and for unique identification of an author, use first names, initials, and surnames (e.g., Kai-</w:t>
      </w:r>
      <w:proofErr w:type="spellStart"/>
      <w:r w:rsidRPr="00635B92">
        <w:rPr>
          <w:rFonts w:ascii="Arial" w:hAnsi="Arial" w:cs="Arial"/>
          <w:kern w:val="0"/>
          <w:szCs w:val="21"/>
        </w:rPr>
        <w:t>cheng</w:t>
      </w:r>
      <w:proofErr w:type="spellEnd"/>
      <w:r w:rsidRPr="00635B92">
        <w:rPr>
          <w:rFonts w:ascii="Arial" w:hAnsi="Arial" w:cs="Arial"/>
          <w:kern w:val="0"/>
          <w:szCs w:val="21"/>
        </w:rPr>
        <w:t xml:space="preserve"> Wang). At least one author must be designated with an asterisk as the person to whom correspondence should be addressed.</w:t>
      </w:r>
    </w:p>
    <w:p w:rsidR="00635B92" w:rsidRPr="00635B92" w:rsidRDefault="00635B92" w:rsidP="00635B92">
      <w:pPr>
        <w:widowControl/>
        <w:shd w:val="clear" w:color="auto" w:fill="FFFFFF"/>
        <w:spacing w:after="150" w:line="600" w:lineRule="atLeast"/>
        <w:jc w:val="left"/>
        <w:rPr>
          <w:rFonts w:ascii="Arial" w:hAnsi="Arial" w:cs="Arial"/>
          <w:color w:val="333333"/>
          <w:kern w:val="0"/>
          <w:szCs w:val="21"/>
        </w:rPr>
      </w:pPr>
      <w:r w:rsidRPr="00635B92">
        <w:rPr>
          <w:rFonts w:ascii="Wingdings" w:hAnsi="Wingdings" w:cs="Arial"/>
          <w:b/>
          <w:bCs/>
          <w:color w:val="333333"/>
          <w:kern w:val="0"/>
          <w:sz w:val="23"/>
          <w:szCs w:val="23"/>
        </w:rPr>
        <w:t></w:t>
      </w:r>
      <w:r w:rsidRPr="00635B92">
        <w:rPr>
          <w:rFonts w:ascii="Wingdings" w:hAnsi="Wingdings" w:cs="Arial"/>
          <w:b/>
          <w:bCs/>
          <w:color w:val="333333"/>
          <w:kern w:val="0"/>
          <w:sz w:val="23"/>
          <w:szCs w:val="23"/>
        </w:rPr>
        <w:t xml:space="preserve">　</w:t>
      </w:r>
      <w:r w:rsidRPr="00635B92">
        <w:rPr>
          <w:rFonts w:ascii="Arial" w:hAnsi="Arial" w:cs="Arial"/>
          <w:b/>
          <w:bCs/>
          <w:kern w:val="0"/>
          <w:szCs w:val="21"/>
        </w:rPr>
        <w:t>An abstract </w:t>
      </w:r>
      <w:r w:rsidRPr="00635B92">
        <w:rPr>
          <w:rFonts w:ascii="Arial" w:hAnsi="Arial" w:cs="Arial"/>
          <w:kern w:val="0"/>
          <w:szCs w:val="21"/>
        </w:rPr>
        <w:t>must be provided for all submissions. For full-length articles, use between 50 and 250 words in complete, concise sentences to indicate what is new, different, and significant. The abstract should be presented in a findings-oriented format; that is, one in which the first sentence is a succinct, informative summation of the most important results and conclusions. The remainder should highlight pertinent supporting details, related findings, types or classes of compounds investigated, and methods used. The abstract should be self-contained for direct use in Chemical Abstracts</w:t>
      </w:r>
      <w:r w:rsidRPr="00635B92">
        <w:rPr>
          <w:rFonts w:ascii="Arial" w:hAnsi="Arial" w:cs="Arial"/>
          <w:i/>
          <w:iCs/>
          <w:kern w:val="0"/>
          <w:szCs w:val="21"/>
        </w:rPr>
        <w:t> </w:t>
      </w:r>
      <w:r w:rsidRPr="00635B92">
        <w:rPr>
          <w:rFonts w:ascii="Arial" w:hAnsi="Arial" w:cs="Arial"/>
          <w:kern w:val="0"/>
          <w:szCs w:val="21"/>
        </w:rPr>
        <w:t>or other secondary services. For shorter papers, abstracts should be correspondingly brief.</w:t>
      </w:r>
    </w:p>
    <w:p w:rsidR="00635B92" w:rsidRPr="00635B92" w:rsidRDefault="00635B92" w:rsidP="00635B92">
      <w:pPr>
        <w:widowControl/>
        <w:shd w:val="clear" w:color="auto" w:fill="FFFFFF"/>
        <w:spacing w:after="150" w:line="600" w:lineRule="atLeast"/>
        <w:jc w:val="left"/>
        <w:rPr>
          <w:rFonts w:ascii="Arial" w:hAnsi="Arial" w:cs="Arial"/>
          <w:color w:val="333333"/>
          <w:kern w:val="0"/>
          <w:szCs w:val="21"/>
        </w:rPr>
      </w:pPr>
      <w:r w:rsidRPr="00635B92">
        <w:rPr>
          <w:rFonts w:ascii="Wingdings" w:hAnsi="Wingdings" w:cs="Arial"/>
          <w:b/>
          <w:bCs/>
          <w:color w:val="333333"/>
          <w:kern w:val="0"/>
          <w:sz w:val="23"/>
          <w:szCs w:val="23"/>
        </w:rPr>
        <w:t></w:t>
      </w:r>
      <w:r w:rsidRPr="00635B92">
        <w:rPr>
          <w:rFonts w:ascii="Wingdings" w:hAnsi="Wingdings" w:cs="Arial"/>
          <w:b/>
          <w:bCs/>
          <w:color w:val="333333"/>
          <w:kern w:val="0"/>
          <w:sz w:val="23"/>
          <w:szCs w:val="23"/>
        </w:rPr>
        <w:t xml:space="preserve">　</w:t>
      </w:r>
      <w:r w:rsidRPr="00635B92">
        <w:rPr>
          <w:rFonts w:ascii="Arial" w:hAnsi="Arial" w:cs="Arial"/>
          <w:b/>
          <w:bCs/>
          <w:kern w:val="0"/>
          <w:szCs w:val="21"/>
        </w:rPr>
        <w:t>The Experimental Section </w:t>
      </w:r>
      <w:r w:rsidRPr="00635B92">
        <w:rPr>
          <w:rFonts w:ascii="Arial" w:hAnsi="Arial" w:cs="Arial"/>
          <w:kern w:val="0"/>
          <w:szCs w:val="21"/>
        </w:rPr>
        <w:t>should provide a clear, unambiguous description of materials, methods, and equipment in sufficient detail to permit repetition of the work elsewhere. Repetitive descriptions of a general procedure should be avoided. Authors must emphasize any unexpected, new, and/or significant hazards or risks associated with the reported work.</w:t>
      </w:r>
    </w:p>
    <w:p w:rsidR="00635B92" w:rsidRPr="00635B92" w:rsidRDefault="00635B92" w:rsidP="00635B92">
      <w:pPr>
        <w:widowControl/>
        <w:shd w:val="clear" w:color="auto" w:fill="FFFFFF"/>
        <w:spacing w:after="150" w:line="600" w:lineRule="atLeast"/>
        <w:jc w:val="left"/>
        <w:rPr>
          <w:rFonts w:ascii="Arial" w:hAnsi="Arial" w:cs="Arial"/>
          <w:color w:val="333333"/>
          <w:kern w:val="0"/>
          <w:szCs w:val="21"/>
        </w:rPr>
      </w:pPr>
      <w:r w:rsidRPr="00635B92">
        <w:rPr>
          <w:rFonts w:ascii="Wingdings" w:hAnsi="Wingdings" w:cs="Arial"/>
          <w:b/>
          <w:bCs/>
          <w:color w:val="333333"/>
          <w:kern w:val="0"/>
          <w:sz w:val="23"/>
          <w:szCs w:val="23"/>
        </w:rPr>
        <w:t></w:t>
      </w:r>
      <w:r w:rsidRPr="00635B92">
        <w:rPr>
          <w:rFonts w:ascii="Wingdings" w:hAnsi="Wingdings" w:cs="Arial"/>
          <w:b/>
          <w:bCs/>
          <w:color w:val="333333"/>
          <w:kern w:val="0"/>
          <w:sz w:val="23"/>
          <w:szCs w:val="23"/>
        </w:rPr>
        <w:t xml:space="preserve">　</w:t>
      </w:r>
      <w:r w:rsidRPr="00635B92">
        <w:rPr>
          <w:rFonts w:ascii="Arial" w:hAnsi="Arial" w:cs="Arial"/>
          <w:b/>
          <w:bCs/>
          <w:color w:val="333333"/>
          <w:kern w:val="0"/>
          <w:szCs w:val="21"/>
        </w:rPr>
        <w:t>Units of measurement</w:t>
      </w:r>
      <w:r w:rsidRPr="00635B92">
        <w:rPr>
          <w:rFonts w:ascii="Arial" w:hAnsi="Arial" w:cs="Arial"/>
          <w:color w:val="333333"/>
          <w:kern w:val="0"/>
          <w:szCs w:val="21"/>
        </w:rPr>
        <w:t>, abbreviations and symbols should follow the International System of Units (SI). </w:t>
      </w:r>
      <w:r w:rsidRPr="00635B92">
        <w:rPr>
          <w:rFonts w:ascii="Arial" w:hAnsi="Arial" w:cs="Arial"/>
          <w:b/>
          <w:bCs/>
          <w:color w:val="333333"/>
          <w:kern w:val="0"/>
          <w:szCs w:val="21"/>
        </w:rPr>
        <w:t>Equations and formulae</w:t>
      </w:r>
      <w:r w:rsidRPr="00635B92">
        <w:rPr>
          <w:rFonts w:ascii="Arial" w:hAnsi="Arial" w:cs="Arial"/>
          <w:color w:val="333333"/>
          <w:kern w:val="0"/>
          <w:szCs w:val="21"/>
        </w:rPr>
        <w:t> should be typed clearly. Equations should be numbered consecutively with Arabic numerals in parentheses on the right-hand side of the page. Any special symbols should be identified in the margin. </w:t>
      </w:r>
      <w:r w:rsidRPr="00635B92">
        <w:rPr>
          <w:rFonts w:ascii="Arial" w:hAnsi="Arial" w:cs="Arial"/>
          <w:b/>
          <w:bCs/>
          <w:color w:val="333333"/>
          <w:kern w:val="0"/>
          <w:szCs w:val="21"/>
        </w:rPr>
        <w:t>Tables</w:t>
      </w:r>
      <w:r w:rsidRPr="00635B92">
        <w:rPr>
          <w:rFonts w:ascii="Arial" w:hAnsi="Arial" w:cs="Arial"/>
          <w:color w:val="333333"/>
          <w:kern w:val="0"/>
          <w:szCs w:val="21"/>
        </w:rPr>
        <w:t xml:space="preserve"> should be typed </w:t>
      </w:r>
      <w:r w:rsidRPr="00635B92">
        <w:rPr>
          <w:rFonts w:ascii="Arial" w:hAnsi="Arial" w:cs="Arial"/>
          <w:color w:val="333333"/>
          <w:kern w:val="0"/>
          <w:szCs w:val="21"/>
        </w:rPr>
        <w:lastRenderedPageBreak/>
        <w:t>with a suitable caption at the top of each table. All the tables should be numbered consecutively in Arabic numerals. </w:t>
      </w:r>
      <w:r w:rsidRPr="00635B92">
        <w:rPr>
          <w:rFonts w:ascii="Arial" w:hAnsi="Arial" w:cs="Arial"/>
          <w:b/>
          <w:bCs/>
          <w:color w:val="333333"/>
          <w:kern w:val="0"/>
          <w:szCs w:val="21"/>
        </w:rPr>
        <w:t>Figures</w:t>
      </w:r>
      <w:r w:rsidRPr="00635B92">
        <w:rPr>
          <w:rFonts w:ascii="Arial" w:hAnsi="Arial" w:cs="Arial"/>
          <w:color w:val="333333"/>
          <w:kern w:val="0"/>
          <w:szCs w:val="21"/>
        </w:rPr>
        <w:t xml:space="preserve"> should be submitted and numbered consecutively in Arabic numerals. For best results, figures should be submitted at the actual size at which they should appear in the journal and fit a half column width (Max. 8.0 cm). A full column width (Max. 17 cm) will be considered only when absolutely necessary to the clarity of the figure. For figures, the minimum font size should be 8 </w:t>
      </w:r>
      <w:proofErr w:type="spellStart"/>
      <w:r w:rsidRPr="00635B92">
        <w:rPr>
          <w:rFonts w:ascii="Arial" w:hAnsi="Arial" w:cs="Arial"/>
          <w:color w:val="333333"/>
          <w:kern w:val="0"/>
          <w:szCs w:val="21"/>
        </w:rPr>
        <w:t>pt</w:t>
      </w:r>
      <w:proofErr w:type="spellEnd"/>
      <w:r w:rsidRPr="00635B92">
        <w:rPr>
          <w:rFonts w:ascii="Arial" w:hAnsi="Arial" w:cs="Arial"/>
          <w:color w:val="333333"/>
          <w:kern w:val="0"/>
          <w:szCs w:val="21"/>
        </w:rPr>
        <w:t xml:space="preserve"> and the minimum line width should be 0.4 pt. TIFF, EPS or JPG files are the preferred format. Suggested packages for line graphics are Origin (preferred, please use line width 2 and symbol size 12), Adobe Illustrator (version 3.0 or above), Freehand and Corel Draw. Files of scanned line graphics can be accepted preferably at a resolution of 1000 dpi (Min. 600 dpi). Black and white photos, micrographs </w:t>
      </w:r>
      <w:proofErr w:type="spellStart"/>
      <w:r w:rsidRPr="00635B92">
        <w:rPr>
          <w:rFonts w:ascii="Arial" w:hAnsi="Arial" w:cs="Arial"/>
          <w:color w:val="333333"/>
          <w:kern w:val="0"/>
          <w:szCs w:val="21"/>
        </w:rPr>
        <w:t>etc</w:t>
      </w:r>
      <w:proofErr w:type="spellEnd"/>
      <w:r w:rsidRPr="00635B92">
        <w:rPr>
          <w:rFonts w:ascii="Arial" w:hAnsi="Arial" w:cs="Arial"/>
          <w:color w:val="333333"/>
          <w:kern w:val="0"/>
          <w:szCs w:val="21"/>
        </w:rPr>
        <w:t xml:space="preserve"> should not be saved as color.</w:t>
      </w:r>
      <w:r w:rsidRPr="00635B92">
        <w:rPr>
          <w:rFonts w:ascii="Arial" w:hAnsi="Arial" w:cs="Arial"/>
          <w:b/>
          <w:bCs/>
          <w:color w:val="333333"/>
          <w:kern w:val="0"/>
          <w:szCs w:val="21"/>
        </w:rPr>
        <w:t> Chemical Structures</w:t>
      </w:r>
      <w:r w:rsidRPr="00635B92">
        <w:rPr>
          <w:rFonts w:ascii="Arial" w:hAnsi="Arial" w:cs="Arial"/>
          <w:color w:val="333333"/>
          <w:kern w:val="0"/>
          <w:szCs w:val="21"/>
        </w:rPr>
        <w:t xml:space="preserve"> should be produced with the use of a drawing program such as </w:t>
      </w:r>
      <w:proofErr w:type="spellStart"/>
      <w:r w:rsidRPr="00635B92">
        <w:rPr>
          <w:rFonts w:ascii="Arial" w:hAnsi="Arial" w:cs="Arial"/>
          <w:color w:val="333333"/>
          <w:kern w:val="0"/>
          <w:szCs w:val="21"/>
        </w:rPr>
        <w:t>ChemDraw</w:t>
      </w:r>
      <w:proofErr w:type="spellEnd"/>
      <w:r w:rsidRPr="00635B92">
        <w:rPr>
          <w:rFonts w:ascii="Arial" w:hAnsi="Arial" w:cs="Arial"/>
          <w:color w:val="333333"/>
          <w:kern w:val="0"/>
          <w:szCs w:val="21"/>
        </w:rPr>
        <w:t xml:space="preserve">. Structure drawing preferences are as follows: Chain angle should be 120º; the fixed length should be 14.4 </w:t>
      </w:r>
      <w:proofErr w:type="spellStart"/>
      <w:r w:rsidRPr="00635B92">
        <w:rPr>
          <w:rFonts w:ascii="Arial" w:hAnsi="Arial" w:cs="Arial"/>
          <w:color w:val="333333"/>
          <w:kern w:val="0"/>
          <w:szCs w:val="21"/>
        </w:rPr>
        <w:t>pt</w:t>
      </w:r>
      <w:proofErr w:type="spellEnd"/>
      <w:r w:rsidRPr="00635B92">
        <w:rPr>
          <w:rFonts w:ascii="Arial" w:hAnsi="Arial" w:cs="Arial"/>
          <w:color w:val="333333"/>
          <w:kern w:val="0"/>
          <w:szCs w:val="21"/>
        </w:rPr>
        <w:t xml:space="preserve">; the bond width should be 2.0 </w:t>
      </w:r>
      <w:proofErr w:type="spellStart"/>
      <w:r w:rsidRPr="00635B92">
        <w:rPr>
          <w:rFonts w:ascii="Arial" w:hAnsi="Arial" w:cs="Arial"/>
          <w:color w:val="333333"/>
          <w:kern w:val="0"/>
          <w:szCs w:val="21"/>
        </w:rPr>
        <w:t>pt</w:t>
      </w:r>
      <w:proofErr w:type="spellEnd"/>
      <w:r w:rsidRPr="00635B92">
        <w:rPr>
          <w:rFonts w:ascii="Arial" w:hAnsi="Arial" w:cs="Arial"/>
          <w:color w:val="333333"/>
          <w:kern w:val="0"/>
          <w:szCs w:val="21"/>
        </w:rPr>
        <w:t>; the bond spacing should be 18% of width; the line width should be 0.6 pt.</w:t>
      </w:r>
    </w:p>
    <w:p w:rsidR="00635B92" w:rsidRPr="00635B92" w:rsidRDefault="00635B92" w:rsidP="00635B92">
      <w:pPr>
        <w:widowControl/>
        <w:shd w:val="clear" w:color="auto" w:fill="FFFFFF"/>
        <w:spacing w:after="150" w:line="600" w:lineRule="atLeast"/>
        <w:jc w:val="left"/>
        <w:rPr>
          <w:rFonts w:ascii="Arial" w:hAnsi="Arial" w:cs="Arial"/>
          <w:color w:val="333333"/>
          <w:kern w:val="0"/>
          <w:szCs w:val="21"/>
        </w:rPr>
      </w:pPr>
      <w:r w:rsidRPr="00635B92">
        <w:rPr>
          <w:rFonts w:ascii="Wingdings" w:hAnsi="Wingdings" w:cs="Arial"/>
          <w:b/>
          <w:bCs/>
          <w:color w:val="333333"/>
          <w:kern w:val="0"/>
          <w:sz w:val="23"/>
          <w:szCs w:val="23"/>
        </w:rPr>
        <w:t></w:t>
      </w:r>
      <w:r w:rsidRPr="00635B92">
        <w:rPr>
          <w:rFonts w:ascii="Wingdings" w:hAnsi="Wingdings" w:cs="Arial"/>
          <w:b/>
          <w:bCs/>
          <w:color w:val="333333"/>
          <w:kern w:val="0"/>
          <w:sz w:val="23"/>
          <w:szCs w:val="23"/>
        </w:rPr>
        <w:t xml:space="preserve">　</w:t>
      </w:r>
      <w:r w:rsidRPr="00635B92">
        <w:rPr>
          <w:rFonts w:ascii="Arial" w:hAnsi="Arial" w:cs="Arial"/>
          <w:b/>
          <w:bCs/>
          <w:kern w:val="0"/>
          <w:szCs w:val="21"/>
        </w:rPr>
        <w:t>References. </w:t>
      </w:r>
      <w:r w:rsidRPr="00635B92">
        <w:rPr>
          <w:rFonts w:ascii="Arial" w:hAnsi="Arial" w:cs="Arial"/>
          <w:kern w:val="0"/>
          <w:szCs w:val="21"/>
        </w:rPr>
        <w:t>It is the responsibility of authors to ensure the accuracy of references. </w:t>
      </w:r>
      <w:r w:rsidRPr="00635B92">
        <w:rPr>
          <w:rFonts w:ascii="Arial" w:hAnsi="Arial" w:cs="Arial"/>
          <w:b/>
          <w:bCs/>
          <w:kern w:val="0"/>
          <w:szCs w:val="21"/>
        </w:rPr>
        <w:t>Article titles are now required within the references.</w:t>
      </w:r>
      <w:r w:rsidRPr="00635B92">
        <w:rPr>
          <w:rFonts w:ascii="Arial" w:hAnsi="Arial" w:cs="Arial"/>
          <w:kern w:val="0"/>
          <w:szCs w:val="21"/>
        </w:rPr>
        <w:t> Only one</w:t>
      </w:r>
      <w:r w:rsidRPr="00635B92">
        <w:rPr>
          <w:rFonts w:ascii="Arial" w:hAnsi="Arial" w:cs="Arial"/>
          <w:i/>
          <w:iCs/>
          <w:kern w:val="0"/>
          <w:szCs w:val="21"/>
        </w:rPr>
        <w:t> </w:t>
      </w:r>
      <w:r w:rsidRPr="00635B92">
        <w:rPr>
          <w:rFonts w:ascii="Arial" w:hAnsi="Arial" w:cs="Arial"/>
          <w:kern w:val="0"/>
          <w:szCs w:val="21"/>
        </w:rPr>
        <w:t>citation should appear within each reference number. References should be typed in the format of </w:t>
      </w:r>
      <w:r w:rsidRPr="00635B92">
        <w:rPr>
          <w:rFonts w:ascii="Arial" w:hAnsi="Arial" w:cs="Arial"/>
          <w:i/>
          <w:iCs/>
          <w:kern w:val="0"/>
          <w:szCs w:val="21"/>
        </w:rPr>
        <w:t>Chinese Journal of Polymer Science </w:t>
      </w:r>
      <w:r w:rsidRPr="00635B92">
        <w:rPr>
          <w:rFonts w:ascii="Arial" w:hAnsi="Arial" w:cs="Arial"/>
          <w:kern w:val="0"/>
          <w:szCs w:val="21"/>
        </w:rPr>
        <w:t>(see below) and cited in the text by superscript numbers with square bracket or spaces before punctuation. When more than one reference is cited in one place, separate the numbers by commas with one space. Authors should consult the Journal Web site available via </w:t>
      </w:r>
      <w:r w:rsidRPr="00635B92">
        <w:rPr>
          <w:rFonts w:ascii="Arial" w:hAnsi="Arial" w:cs="Arial"/>
          <w:color w:val="0000FF"/>
          <w:kern w:val="0"/>
          <w:szCs w:val="21"/>
        </w:rPr>
        <w:t>http://www.cjps.org </w:t>
      </w:r>
      <w:r w:rsidRPr="00635B92">
        <w:rPr>
          <w:rFonts w:ascii="Arial" w:hAnsi="Arial" w:cs="Arial"/>
          <w:color w:val="333333"/>
          <w:kern w:val="0"/>
          <w:szCs w:val="21"/>
        </w:rPr>
        <w:t>as a guide to proper format.</w:t>
      </w:r>
    </w:p>
    <w:p w:rsidR="00635B92" w:rsidRPr="00635B92" w:rsidRDefault="00635B92" w:rsidP="00635B92">
      <w:pPr>
        <w:widowControl/>
        <w:shd w:val="clear" w:color="auto" w:fill="FFFFFF"/>
        <w:spacing w:after="150" w:line="600" w:lineRule="atLeast"/>
        <w:jc w:val="left"/>
        <w:rPr>
          <w:rFonts w:ascii="Arial" w:hAnsi="Arial" w:cs="Arial"/>
          <w:color w:val="333333"/>
          <w:kern w:val="0"/>
          <w:szCs w:val="21"/>
        </w:rPr>
      </w:pPr>
      <w:r w:rsidRPr="00635B92">
        <w:rPr>
          <w:rFonts w:ascii="Arial" w:hAnsi="Arial" w:cs="Arial"/>
          <w:color w:val="333333"/>
          <w:kern w:val="0"/>
          <w:szCs w:val="21"/>
        </w:rPr>
        <w:lastRenderedPageBreak/>
        <w:t>The following style should be used for the reference list:</w:t>
      </w:r>
    </w:p>
    <w:p w:rsidR="00635B92" w:rsidRPr="00635B92" w:rsidRDefault="00635B92" w:rsidP="00635B92">
      <w:pPr>
        <w:widowControl/>
        <w:shd w:val="clear" w:color="auto" w:fill="FFFFFF"/>
        <w:spacing w:line="600" w:lineRule="atLeast"/>
        <w:ind w:left="435"/>
        <w:jc w:val="left"/>
        <w:rPr>
          <w:rFonts w:ascii="Arial" w:hAnsi="Arial" w:cs="Arial"/>
          <w:color w:val="333333"/>
          <w:kern w:val="0"/>
          <w:szCs w:val="21"/>
        </w:rPr>
      </w:pPr>
      <w:r w:rsidRPr="00635B92">
        <w:rPr>
          <w:rFonts w:ascii="Arial" w:hAnsi="Arial" w:cs="Arial"/>
          <w:b/>
          <w:bCs/>
          <w:color w:val="333333"/>
          <w:kern w:val="0"/>
          <w:szCs w:val="21"/>
          <w:u w:val="single"/>
        </w:rPr>
        <w:t>Journal:</w:t>
      </w:r>
      <w:r w:rsidRPr="00635B92">
        <w:rPr>
          <w:rFonts w:ascii="Arial" w:hAnsi="Arial" w:cs="Arial"/>
          <w:color w:val="333333"/>
          <w:kern w:val="0"/>
          <w:szCs w:val="21"/>
        </w:rPr>
        <w:t> Reference number, surname, initial(s), Title.</w:t>
      </w:r>
      <w:r w:rsidR="00B767FC">
        <w:rPr>
          <w:rFonts w:ascii="Arial" w:hAnsi="Arial" w:cs="Arial"/>
          <w:color w:val="333333"/>
          <w:kern w:val="0"/>
          <w:szCs w:val="21"/>
        </w:rPr>
        <w:t xml:space="preserve"> </w:t>
      </w:r>
      <w:r w:rsidRPr="00B767FC">
        <w:rPr>
          <w:rFonts w:ascii="Arial" w:hAnsi="Arial" w:cs="Arial"/>
          <w:i/>
          <w:iCs/>
          <w:color w:val="333333"/>
          <w:kern w:val="0"/>
          <w:szCs w:val="21"/>
        </w:rPr>
        <w:t>journal</w:t>
      </w:r>
      <w:r w:rsidRPr="00635B92">
        <w:rPr>
          <w:rFonts w:ascii="Arial" w:hAnsi="Arial" w:cs="Arial"/>
          <w:color w:val="333333"/>
          <w:kern w:val="0"/>
          <w:szCs w:val="21"/>
        </w:rPr>
        <w:t>,</w:t>
      </w:r>
      <w:r w:rsidRPr="00B767FC">
        <w:rPr>
          <w:rFonts w:ascii="Arial" w:hAnsi="Arial" w:cs="Arial"/>
          <w:b/>
          <w:bCs/>
          <w:color w:val="333333"/>
          <w:kern w:val="0"/>
          <w:szCs w:val="21"/>
        </w:rPr>
        <w:t xml:space="preserve"> year of publication</w:t>
      </w:r>
      <w:r w:rsidRPr="00635B92">
        <w:rPr>
          <w:rFonts w:ascii="Arial" w:hAnsi="Arial" w:cs="Arial"/>
          <w:color w:val="333333"/>
          <w:kern w:val="0"/>
          <w:szCs w:val="21"/>
        </w:rPr>
        <w:t xml:space="preserve">, </w:t>
      </w:r>
      <w:r w:rsidRPr="00B767FC">
        <w:rPr>
          <w:rFonts w:ascii="Arial" w:hAnsi="Arial" w:cs="Arial"/>
          <w:i/>
          <w:iCs/>
          <w:color w:val="333333"/>
          <w:kern w:val="0"/>
          <w:szCs w:val="21"/>
        </w:rPr>
        <w:t>volume number</w:t>
      </w:r>
      <w:r w:rsidRPr="00635B92">
        <w:rPr>
          <w:rFonts w:ascii="Arial" w:hAnsi="Arial" w:cs="Arial"/>
          <w:color w:val="333333"/>
          <w:kern w:val="0"/>
          <w:szCs w:val="21"/>
        </w:rPr>
        <w:t>: page number</w:t>
      </w:r>
    </w:p>
    <w:p w:rsidR="00635B92" w:rsidRPr="00635B92" w:rsidRDefault="00635B92" w:rsidP="00635B92">
      <w:pPr>
        <w:widowControl/>
        <w:shd w:val="clear" w:color="auto" w:fill="FFFFFF"/>
        <w:spacing w:line="600" w:lineRule="atLeast"/>
        <w:ind w:left="435"/>
        <w:jc w:val="left"/>
        <w:rPr>
          <w:rFonts w:ascii="Arial" w:hAnsi="Arial" w:cs="Arial"/>
          <w:color w:val="333333"/>
          <w:kern w:val="0"/>
          <w:szCs w:val="21"/>
        </w:rPr>
      </w:pPr>
      <w:r w:rsidRPr="00635B92">
        <w:rPr>
          <w:rFonts w:ascii="Arial" w:hAnsi="Arial" w:cs="Arial"/>
          <w:color w:val="333333"/>
          <w:kern w:val="0"/>
          <w:szCs w:val="21"/>
        </w:rPr>
        <w:t xml:space="preserve">1 </w:t>
      </w:r>
      <w:r w:rsidR="00771892" w:rsidRPr="00771892">
        <w:rPr>
          <w:rFonts w:ascii="Arial" w:hAnsi="Arial" w:cs="Arial"/>
          <w:color w:val="333333"/>
          <w:kern w:val="0"/>
          <w:szCs w:val="21"/>
        </w:rPr>
        <w:t>Zhao, R.; Zhou, Y. J.</w:t>
      </w:r>
      <w:bookmarkStart w:id="0" w:name="_GoBack"/>
      <w:bookmarkEnd w:id="0"/>
      <w:r w:rsidR="00771892" w:rsidRPr="00771892">
        <w:rPr>
          <w:rFonts w:ascii="Arial" w:hAnsi="Arial" w:cs="Arial"/>
          <w:color w:val="333333"/>
          <w:kern w:val="0"/>
          <w:szCs w:val="21"/>
        </w:rPr>
        <w:t xml:space="preserve">; Jie, K. C.; Yang, J.; Perrier, S.; Huang, F. H. Fluorescent supramolecular polymersomes based on </w:t>
      </w:r>
      <w:proofErr w:type="spellStart"/>
      <w:r w:rsidR="00771892" w:rsidRPr="00771892">
        <w:rPr>
          <w:rFonts w:ascii="Arial" w:hAnsi="Arial" w:cs="Arial"/>
          <w:color w:val="333333"/>
          <w:kern w:val="0"/>
          <w:szCs w:val="21"/>
        </w:rPr>
        <w:t>pillararene</w:t>
      </w:r>
      <w:proofErr w:type="spellEnd"/>
      <w:r w:rsidR="00771892" w:rsidRPr="00771892">
        <w:rPr>
          <w:rFonts w:ascii="Arial" w:hAnsi="Arial" w:cs="Arial"/>
          <w:color w:val="333333"/>
          <w:kern w:val="0"/>
          <w:szCs w:val="21"/>
        </w:rPr>
        <w:t xml:space="preserve">/paraquat molecular recognition for pH-controlled drug release. </w:t>
      </w:r>
      <w:r w:rsidR="00771892" w:rsidRPr="00E1424F">
        <w:rPr>
          <w:rFonts w:ascii="Arial" w:hAnsi="Arial" w:cs="Arial"/>
          <w:i/>
          <w:iCs/>
          <w:color w:val="333333"/>
          <w:kern w:val="0"/>
          <w:szCs w:val="21"/>
        </w:rPr>
        <w:t>Chinese J. Polym. Sci.</w:t>
      </w:r>
      <w:r w:rsidR="00771892" w:rsidRPr="00771892">
        <w:rPr>
          <w:rFonts w:ascii="Arial" w:hAnsi="Arial" w:cs="Arial"/>
          <w:color w:val="333333"/>
          <w:kern w:val="0"/>
          <w:szCs w:val="21"/>
        </w:rPr>
        <w:t xml:space="preserve"> </w:t>
      </w:r>
      <w:r w:rsidR="00771892" w:rsidRPr="00771892">
        <w:rPr>
          <w:rFonts w:ascii="Arial" w:hAnsi="Arial" w:cs="Arial"/>
          <w:b/>
          <w:bCs/>
          <w:color w:val="333333"/>
          <w:kern w:val="0"/>
          <w:szCs w:val="21"/>
        </w:rPr>
        <w:t>2020</w:t>
      </w:r>
      <w:r w:rsidR="00771892" w:rsidRPr="00771892">
        <w:rPr>
          <w:rFonts w:ascii="Arial" w:hAnsi="Arial" w:cs="Arial"/>
          <w:color w:val="333333"/>
          <w:kern w:val="0"/>
          <w:szCs w:val="21"/>
        </w:rPr>
        <w:t xml:space="preserve">, </w:t>
      </w:r>
      <w:r w:rsidR="00771892" w:rsidRPr="00771892">
        <w:rPr>
          <w:rFonts w:ascii="Arial" w:hAnsi="Arial" w:cs="Arial"/>
          <w:i/>
          <w:iCs/>
          <w:color w:val="333333"/>
          <w:kern w:val="0"/>
          <w:szCs w:val="21"/>
        </w:rPr>
        <w:t>38</w:t>
      </w:r>
      <w:r w:rsidR="00771892" w:rsidRPr="00771892">
        <w:rPr>
          <w:rFonts w:ascii="Arial" w:hAnsi="Arial" w:cs="Arial"/>
          <w:color w:val="333333"/>
          <w:kern w:val="0"/>
          <w:szCs w:val="21"/>
        </w:rPr>
        <w:t>, 1–8.</w:t>
      </w:r>
    </w:p>
    <w:p w:rsidR="00635B92" w:rsidRPr="00635B92" w:rsidRDefault="00635B92" w:rsidP="00635B92">
      <w:pPr>
        <w:widowControl/>
        <w:shd w:val="clear" w:color="auto" w:fill="FFFFFF"/>
        <w:spacing w:line="600" w:lineRule="atLeast"/>
        <w:ind w:left="435"/>
        <w:jc w:val="left"/>
        <w:rPr>
          <w:rFonts w:ascii="Arial" w:hAnsi="Arial" w:cs="Arial"/>
          <w:color w:val="333333"/>
          <w:kern w:val="0"/>
          <w:szCs w:val="21"/>
        </w:rPr>
      </w:pPr>
      <w:r w:rsidRPr="00635B92">
        <w:rPr>
          <w:rFonts w:ascii="Arial" w:hAnsi="Arial" w:cs="Arial"/>
          <w:color w:val="333333"/>
          <w:kern w:val="0"/>
          <w:szCs w:val="21"/>
        </w:rPr>
        <w:t>2</w:t>
      </w:r>
      <w:r w:rsidR="00771892" w:rsidRPr="00771892">
        <w:t xml:space="preserve"> </w:t>
      </w:r>
      <w:r w:rsidR="00E1424F" w:rsidRPr="00E1424F">
        <w:rPr>
          <w:rFonts w:ascii="Arial" w:hAnsi="Arial" w:cs="Arial"/>
          <w:color w:val="333333"/>
          <w:kern w:val="0"/>
          <w:szCs w:val="21"/>
        </w:rPr>
        <w:t xml:space="preserve">Li, Z. Y.; Zhong, W. K.; Ying, L.; Li, N.; Liu, F.; Huang, F.; Cao, Y. Achieving efficient thick film all-polymer solar cells using a green solvent additive. </w:t>
      </w:r>
      <w:r w:rsidR="00E1424F" w:rsidRPr="00E1424F">
        <w:rPr>
          <w:rFonts w:ascii="Arial" w:hAnsi="Arial" w:cs="Arial"/>
          <w:i/>
          <w:iCs/>
          <w:color w:val="333333"/>
          <w:kern w:val="0"/>
          <w:szCs w:val="21"/>
        </w:rPr>
        <w:t>Chinese J. Polym</w:t>
      </w:r>
      <w:r w:rsidR="00E1424F" w:rsidRPr="00E1424F">
        <w:rPr>
          <w:rFonts w:ascii="Arial" w:hAnsi="Arial" w:cs="Arial"/>
          <w:color w:val="333333"/>
          <w:kern w:val="0"/>
          <w:szCs w:val="21"/>
        </w:rPr>
        <w:t>. Sci. DOI: 10.1007/s10118-020-2356-3</w:t>
      </w:r>
    </w:p>
    <w:p w:rsidR="00635B92" w:rsidRPr="00635B92" w:rsidRDefault="00635B92" w:rsidP="00635B92">
      <w:pPr>
        <w:widowControl/>
        <w:shd w:val="clear" w:color="auto" w:fill="FFFFFF"/>
        <w:spacing w:line="600" w:lineRule="atLeast"/>
        <w:ind w:left="435"/>
        <w:jc w:val="left"/>
        <w:rPr>
          <w:rFonts w:ascii="Arial" w:hAnsi="Arial" w:cs="Arial"/>
          <w:color w:val="333333"/>
          <w:kern w:val="0"/>
          <w:szCs w:val="21"/>
        </w:rPr>
      </w:pPr>
      <w:r w:rsidRPr="00635B92">
        <w:rPr>
          <w:rFonts w:ascii="Arial" w:hAnsi="Arial" w:cs="Arial"/>
          <w:b/>
          <w:bCs/>
          <w:color w:val="333333"/>
          <w:kern w:val="0"/>
          <w:szCs w:val="21"/>
          <w:u w:val="single"/>
        </w:rPr>
        <w:t>Books:</w:t>
      </w:r>
      <w:r w:rsidRPr="00635B92">
        <w:rPr>
          <w:rFonts w:ascii="Arial" w:hAnsi="Arial" w:cs="Arial"/>
          <w:color w:val="333333"/>
          <w:kern w:val="0"/>
          <w:szCs w:val="21"/>
        </w:rPr>
        <w:t> Reference number, surname, initial(s), "title", edition, publisher, place of publication, year, page number</w:t>
      </w:r>
    </w:p>
    <w:p w:rsidR="00635B92" w:rsidRPr="00635B92" w:rsidRDefault="00635B92" w:rsidP="00635B92">
      <w:pPr>
        <w:widowControl/>
        <w:shd w:val="clear" w:color="auto" w:fill="FFFFFF"/>
        <w:spacing w:line="600" w:lineRule="atLeast"/>
        <w:ind w:left="435"/>
        <w:jc w:val="left"/>
        <w:rPr>
          <w:rFonts w:ascii="Arial" w:hAnsi="Arial" w:cs="Arial"/>
          <w:color w:val="333333"/>
          <w:kern w:val="0"/>
          <w:szCs w:val="21"/>
        </w:rPr>
      </w:pPr>
      <w:r w:rsidRPr="00635B92">
        <w:rPr>
          <w:rFonts w:ascii="Arial" w:hAnsi="Arial" w:cs="Arial"/>
          <w:color w:val="333333"/>
          <w:kern w:val="0"/>
          <w:szCs w:val="21"/>
        </w:rPr>
        <w:t>3 Zhou, Q.F. and Wang, X.J., "Liquid crystalline polymers" (in Chinese), Science Press, Beijing, 1994, p. 88</w:t>
      </w:r>
    </w:p>
    <w:p w:rsidR="00635B92" w:rsidRPr="00635B92" w:rsidRDefault="00635B92" w:rsidP="00635B92">
      <w:pPr>
        <w:widowControl/>
        <w:shd w:val="clear" w:color="auto" w:fill="FFFFFF"/>
        <w:spacing w:line="600" w:lineRule="atLeast"/>
        <w:ind w:left="435"/>
        <w:jc w:val="left"/>
        <w:rPr>
          <w:rFonts w:ascii="Arial" w:hAnsi="Arial" w:cs="Arial"/>
          <w:color w:val="333333"/>
          <w:kern w:val="0"/>
          <w:szCs w:val="21"/>
        </w:rPr>
      </w:pPr>
      <w:r w:rsidRPr="00635B92">
        <w:rPr>
          <w:rFonts w:ascii="Arial" w:hAnsi="Arial" w:cs="Arial"/>
          <w:color w:val="333333"/>
          <w:kern w:val="0"/>
          <w:szCs w:val="21"/>
        </w:rPr>
        <w:t>4 Schmidt, H., in “Han</w:t>
      </w:r>
      <w:r w:rsidR="00F551DE">
        <w:rPr>
          <w:rFonts w:ascii="Arial" w:hAnsi="Arial" w:cs="Arial"/>
          <w:color w:val="333333"/>
          <w:kern w:val="0"/>
          <w:szCs w:val="21"/>
        </w:rPr>
        <w:t>d</w:t>
      </w:r>
      <w:r w:rsidRPr="00635B92">
        <w:rPr>
          <w:rFonts w:ascii="Arial" w:hAnsi="Arial" w:cs="Arial"/>
          <w:color w:val="333333"/>
          <w:kern w:val="0"/>
          <w:szCs w:val="21"/>
        </w:rPr>
        <w:t xml:space="preserve">book of environmental chemistry, Vol. 2E”, ed. by </w:t>
      </w:r>
      <w:proofErr w:type="spellStart"/>
      <w:r w:rsidRPr="00635B92">
        <w:rPr>
          <w:rFonts w:ascii="Arial" w:hAnsi="Arial" w:cs="Arial"/>
          <w:color w:val="333333"/>
          <w:kern w:val="0"/>
          <w:szCs w:val="21"/>
        </w:rPr>
        <w:t>Hutzinger</w:t>
      </w:r>
      <w:proofErr w:type="spellEnd"/>
      <w:r w:rsidRPr="00635B92">
        <w:rPr>
          <w:rFonts w:ascii="Arial" w:hAnsi="Arial" w:cs="Arial"/>
          <w:color w:val="333333"/>
          <w:kern w:val="0"/>
          <w:szCs w:val="21"/>
        </w:rPr>
        <w:t>, O., Springer, Berlin Heidelberg New York, 2003, p. 111</w:t>
      </w:r>
    </w:p>
    <w:p w:rsidR="00635B92" w:rsidRPr="00635B92" w:rsidRDefault="00635B92" w:rsidP="00635B92">
      <w:pPr>
        <w:widowControl/>
        <w:shd w:val="clear" w:color="auto" w:fill="FFFFFF"/>
        <w:spacing w:line="600" w:lineRule="atLeast"/>
        <w:ind w:left="435"/>
        <w:jc w:val="left"/>
        <w:rPr>
          <w:rFonts w:ascii="Arial" w:hAnsi="Arial" w:cs="Arial"/>
          <w:color w:val="333333"/>
          <w:kern w:val="0"/>
          <w:szCs w:val="21"/>
        </w:rPr>
      </w:pPr>
      <w:r w:rsidRPr="00635B92">
        <w:rPr>
          <w:rFonts w:ascii="Arial" w:hAnsi="Arial" w:cs="Arial"/>
          <w:b/>
          <w:bCs/>
          <w:color w:val="333333"/>
          <w:kern w:val="0"/>
          <w:szCs w:val="21"/>
          <w:u w:val="single"/>
        </w:rPr>
        <w:t>Patents:</w:t>
      </w:r>
      <w:r w:rsidRPr="00635B92">
        <w:rPr>
          <w:rFonts w:ascii="Arial" w:hAnsi="Arial" w:cs="Arial"/>
          <w:color w:val="333333"/>
          <w:kern w:val="0"/>
          <w:szCs w:val="21"/>
        </w:rPr>
        <w:t> Reference number, inventor's surname, initial(s), or patentee (firm), year, patent number</w:t>
      </w:r>
    </w:p>
    <w:p w:rsidR="00635B92" w:rsidRPr="00635B92" w:rsidRDefault="00635B92" w:rsidP="00635B92">
      <w:pPr>
        <w:widowControl/>
        <w:shd w:val="clear" w:color="auto" w:fill="FFFFFF"/>
        <w:spacing w:line="600" w:lineRule="atLeast"/>
        <w:ind w:left="435"/>
        <w:jc w:val="left"/>
        <w:rPr>
          <w:rFonts w:ascii="Arial" w:hAnsi="Arial" w:cs="Arial"/>
          <w:color w:val="333333"/>
          <w:kern w:val="0"/>
          <w:szCs w:val="21"/>
        </w:rPr>
      </w:pPr>
      <w:r w:rsidRPr="00635B92">
        <w:rPr>
          <w:rFonts w:ascii="Arial" w:hAnsi="Arial" w:cs="Arial"/>
          <w:color w:val="333333"/>
          <w:kern w:val="0"/>
          <w:szCs w:val="21"/>
        </w:rPr>
        <w:t xml:space="preserve">5 Furukawa, J., Kobayashi, E. and </w:t>
      </w:r>
      <w:proofErr w:type="spellStart"/>
      <w:r w:rsidRPr="00635B92">
        <w:rPr>
          <w:rFonts w:ascii="Arial" w:hAnsi="Arial" w:cs="Arial"/>
          <w:color w:val="333333"/>
          <w:kern w:val="0"/>
          <w:szCs w:val="21"/>
        </w:rPr>
        <w:t>Takahire</w:t>
      </w:r>
      <w:proofErr w:type="spellEnd"/>
      <w:r w:rsidRPr="00635B92">
        <w:rPr>
          <w:rFonts w:ascii="Arial" w:hAnsi="Arial" w:cs="Arial"/>
          <w:color w:val="333333"/>
          <w:kern w:val="0"/>
          <w:szCs w:val="21"/>
        </w:rPr>
        <w:t>, K., 1974, U.S. Pat., 3,817,968</w:t>
      </w:r>
    </w:p>
    <w:p w:rsidR="00635B92" w:rsidRPr="00635B92" w:rsidRDefault="00635B92" w:rsidP="00635B92">
      <w:pPr>
        <w:widowControl/>
        <w:shd w:val="clear" w:color="auto" w:fill="FFFFFF"/>
        <w:spacing w:line="600" w:lineRule="atLeast"/>
        <w:ind w:left="435"/>
        <w:jc w:val="left"/>
        <w:rPr>
          <w:rFonts w:ascii="Arial" w:hAnsi="Arial" w:cs="Arial"/>
          <w:color w:val="333333"/>
          <w:kern w:val="0"/>
          <w:szCs w:val="21"/>
        </w:rPr>
      </w:pPr>
      <w:r w:rsidRPr="00635B92">
        <w:rPr>
          <w:rFonts w:ascii="Arial" w:hAnsi="Arial" w:cs="Arial"/>
          <w:b/>
          <w:bCs/>
          <w:color w:val="333333"/>
          <w:kern w:val="0"/>
          <w:szCs w:val="21"/>
          <w:u w:val="single"/>
        </w:rPr>
        <w:t>Theses (PhD): </w:t>
      </w:r>
      <w:r w:rsidRPr="00635B92">
        <w:rPr>
          <w:rFonts w:ascii="Arial" w:hAnsi="Arial" w:cs="Arial"/>
          <w:color w:val="333333"/>
          <w:kern w:val="0"/>
          <w:szCs w:val="21"/>
        </w:rPr>
        <w:t>Reference number, surname, initial(s), “title”, thesis, university, (place of university), year</w:t>
      </w:r>
    </w:p>
    <w:p w:rsidR="00635B92" w:rsidRPr="00635B92" w:rsidRDefault="00635B92" w:rsidP="00635B92">
      <w:pPr>
        <w:widowControl/>
        <w:shd w:val="clear" w:color="auto" w:fill="FFFFFF"/>
        <w:spacing w:line="600" w:lineRule="atLeast"/>
        <w:ind w:left="435"/>
        <w:jc w:val="left"/>
        <w:rPr>
          <w:rFonts w:ascii="Arial" w:hAnsi="Arial" w:cs="Arial"/>
          <w:color w:val="333333"/>
          <w:kern w:val="0"/>
          <w:szCs w:val="21"/>
        </w:rPr>
      </w:pPr>
      <w:r w:rsidRPr="00635B92">
        <w:rPr>
          <w:rFonts w:ascii="Arial" w:hAnsi="Arial" w:cs="Arial"/>
          <w:color w:val="333333"/>
          <w:kern w:val="0"/>
          <w:szCs w:val="21"/>
        </w:rPr>
        <w:t>6 Trent, J.W., “Experimental acute renal failure”, Thesis, University of California, 1975</w:t>
      </w:r>
    </w:p>
    <w:p w:rsidR="00635B92" w:rsidRPr="00635B92" w:rsidRDefault="00635B92" w:rsidP="00635B92">
      <w:pPr>
        <w:widowControl/>
        <w:shd w:val="clear" w:color="auto" w:fill="FFFFFF"/>
        <w:spacing w:after="150" w:line="600" w:lineRule="atLeast"/>
        <w:jc w:val="left"/>
        <w:rPr>
          <w:rFonts w:ascii="Arial" w:hAnsi="Arial" w:cs="Arial"/>
          <w:color w:val="333333"/>
          <w:kern w:val="0"/>
          <w:szCs w:val="21"/>
        </w:rPr>
      </w:pPr>
      <w:r w:rsidRPr="00635B92">
        <w:rPr>
          <w:rFonts w:ascii="Arial" w:hAnsi="Arial" w:cs="Arial"/>
          <w:color w:val="333333"/>
          <w:kern w:val="0"/>
          <w:szCs w:val="21"/>
        </w:rPr>
        <w:t>The following reference format is no longer permitted:</w:t>
      </w:r>
    </w:p>
    <w:p w:rsidR="00635B92" w:rsidRPr="00635B92" w:rsidRDefault="00635B92" w:rsidP="00635B92">
      <w:pPr>
        <w:widowControl/>
        <w:shd w:val="clear" w:color="auto" w:fill="FFFFFF"/>
        <w:spacing w:line="600" w:lineRule="atLeast"/>
        <w:ind w:left="420" w:firstLine="15"/>
        <w:jc w:val="left"/>
        <w:rPr>
          <w:rFonts w:ascii="Arial" w:hAnsi="Arial" w:cs="Arial"/>
          <w:color w:val="333333"/>
          <w:kern w:val="0"/>
          <w:szCs w:val="21"/>
        </w:rPr>
      </w:pPr>
      <w:r w:rsidRPr="00635B92">
        <w:rPr>
          <w:rFonts w:ascii="Arial" w:hAnsi="Arial" w:cs="Arial"/>
          <w:color w:val="333333"/>
          <w:kern w:val="0"/>
          <w:szCs w:val="21"/>
        </w:rPr>
        <w:lastRenderedPageBreak/>
        <w:t xml:space="preserve">1 </w:t>
      </w:r>
      <w:proofErr w:type="spellStart"/>
      <w:r w:rsidRPr="00635B92">
        <w:rPr>
          <w:rFonts w:ascii="Arial" w:hAnsi="Arial" w:cs="Arial"/>
          <w:color w:val="333333"/>
          <w:kern w:val="0"/>
          <w:szCs w:val="21"/>
        </w:rPr>
        <w:t>Mochel</w:t>
      </w:r>
      <w:proofErr w:type="spellEnd"/>
      <w:r w:rsidRPr="00635B92">
        <w:rPr>
          <w:rFonts w:ascii="Arial" w:hAnsi="Arial" w:cs="Arial"/>
          <w:color w:val="333333"/>
          <w:kern w:val="0"/>
          <w:szCs w:val="21"/>
        </w:rPr>
        <w:t>, K.D., J. Polym. Sci., A-1, 1972, 10: 1009</w:t>
      </w:r>
    </w:p>
    <w:p w:rsidR="00635B92" w:rsidRPr="00635B92" w:rsidRDefault="00635B92" w:rsidP="00635B92">
      <w:pPr>
        <w:widowControl/>
        <w:shd w:val="clear" w:color="auto" w:fill="FFFFFF"/>
        <w:spacing w:line="600" w:lineRule="atLeast"/>
        <w:ind w:left="420" w:firstLine="15"/>
        <w:jc w:val="left"/>
        <w:rPr>
          <w:rFonts w:ascii="Arial" w:hAnsi="Arial" w:cs="Arial"/>
          <w:color w:val="333333"/>
          <w:kern w:val="0"/>
          <w:szCs w:val="21"/>
        </w:rPr>
      </w:pPr>
      <w:r w:rsidRPr="00635B92">
        <w:rPr>
          <w:rFonts w:ascii="Arial" w:hAnsi="Arial" w:cs="Arial"/>
          <w:color w:val="333333"/>
          <w:kern w:val="0"/>
          <w:szCs w:val="21"/>
        </w:rPr>
        <w:t>2 Wang, H.L., Chen, J.M., Huang, Y. and Shen, J.R., Chinese J. Polym. Sci., 1997, 15(10): 57</w:t>
      </w:r>
    </w:p>
    <w:p w:rsidR="00635B92" w:rsidRPr="00635B92" w:rsidRDefault="00635B92" w:rsidP="00635B92">
      <w:pPr>
        <w:widowControl/>
        <w:shd w:val="clear" w:color="auto" w:fill="FFFFFF"/>
        <w:spacing w:after="150" w:line="600" w:lineRule="atLeast"/>
        <w:jc w:val="left"/>
        <w:rPr>
          <w:rFonts w:ascii="Arial" w:hAnsi="Arial" w:cs="Arial"/>
          <w:color w:val="333333"/>
          <w:kern w:val="0"/>
          <w:szCs w:val="21"/>
        </w:rPr>
      </w:pPr>
      <w:r w:rsidRPr="00635B92">
        <w:rPr>
          <w:rFonts w:ascii="Arial" w:hAnsi="Arial" w:cs="Arial"/>
          <w:b/>
          <w:bCs/>
          <w:color w:val="333333"/>
          <w:kern w:val="0"/>
          <w:sz w:val="27"/>
          <w:szCs w:val="27"/>
        </w:rPr>
        <w:t>Color artwork</w:t>
      </w:r>
    </w:p>
    <w:p w:rsidR="00635B92" w:rsidRPr="00635B92" w:rsidRDefault="00635B92" w:rsidP="00635B92">
      <w:pPr>
        <w:widowControl/>
        <w:shd w:val="clear" w:color="auto" w:fill="FFFFFF"/>
        <w:spacing w:after="150" w:line="600" w:lineRule="atLeast"/>
        <w:jc w:val="left"/>
        <w:rPr>
          <w:rFonts w:ascii="Arial" w:hAnsi="Arial" w:cs="Arial"/>
          <w:color w:val="333333"/>
          <w:kern w:val="0"/>
          <w:szCs w:val="21"/>
        </w:rPr>
      </w:pPr>
      <w:r w:rsidRPr="00635B92">
        <w:rPr>
          <w:rFonts w:ascii="Arial" w:hAnsi="Arial" w:cs="Arial"/>
          <w:color w:val="333333"/>
          <w:kern w:val="0"/>
          <w:szCs w:val="21"/>
        </w:rPr>
        <w:t>Please make sure that artwork files are in an acceptable format (TIFF, EPS or MS Office files) and with the correct resolution. If, together with your accepted article, you submit usable color figures then the Editorial Office will ensure, at no additional charge, that these figures will appear in color on the Web regardless of whether or not these illustrations are reproduced in color in the printed version. </w:t>
      </w:r>
      <w:r w:rsidRPr="00635B92">
        <w:rPr>
          <w:rFonts w:ascii="Arial" w:hAnsi="Arial" w:cs="Arial"/>
          <w:b/>
          <w:bCs/>
          <w:color w:val="333333"/>
          <w:kern w:val="0"/>
          <w:szCs w:val="21"/>
        </w:rPr>
        <w:t>For color reproduction in print, you will receive information regarding the costs from the Editorial Office after receipt of your accepted article</w:t>
      </w:r>
      <w:r w:rsidRPr="00635B92">
        <w:rPr>
          <w:rFonts w:ascii="Arial" w:hAnsi="Arial" w:cs="Arial"/>
          <w:color w:val="333333"/>
          <w:kern w:val="0"/>
          <w:szCs w:val="21"/>
        </w:rPr>
        <w:t>. Please indicate your preference for color in print or on the Web only.</w:t>
      </w:r>
    </w:p>
    <w:p w:rsidR="00635B92" w:rsidRPr="00635B92" w:rsidRDefault="00635B92" w:rsidP="00635B92">
      <w:pPr>
        <w:widowControl/>
        <w:shd w:val="clear" w:color="auto" w:fill="FFFFFF"/>
        <w:spacing w:after="150" w:line="600" w:lineRule="atLeast"/>
        <w:jc w:val="left"/>
        <w:rPr>
          <w:rFonts w:ascii="Arial" w:hAnsi="Arial" w:cs="Arial"/>
          <w:color w:val="333333"/>
          <w:kern w:val="0"/>
          <w:szCs w:val="21"/>
        </w:rPr>
      </w:pPr>
      <w:r w:rsidRPr="00635B92">
        <w:rPr>
          <w:rFonts w:ascii="Arial" w:hAnsi="Arial" w:cs="Arial"/>
          <w:b/>
          <w:bCs/>
          <w:color w:val="333333"/>
          <w:kern w:val="0"/>
          <w:szCs w:val="21"/>
        </w:rPr>
        <w:t>Please note: </w:t>
      </w:r>
      <w:r w:rsidRPr="00635B92">
        <w:rPr>
          <w:rFonts w:ascii="Arial" w:hAnsi="Arial" w:cs="Arial"/>
          <w:color w:val="333333"/>
          <w:kern w:val="0"/>
          <w:szCs w:val="21"/>
        </w:rPr>
        <w:t>Because of technical complications which can arise by converting color figures to "gray scale" (for the printed version should you not opt for color in print) please submit in addition usable black and white versions of all the color illustrations.</w:t>
      </w:r>
    </w:p>
    <w:p w:rsidR="00635B92" w:rsidRPr="00635B92" w:rsidRDefault="00635B92" w:rsidP="00635B92">
      <w:pPr>
        <w:widowControl/>
        <w:shd w:val="clear" w:color="auto" w:fill="FFFFFF"/>
        <w:spacing w:after="150" w:line="600" w:lineRule="atLeast"/>
        <w:ind w:firstLine="435"/>
        <w:jc w:val="left"/>
        <w:rPr>
          <w:rFonts w:ascii="Arial" w:hAnsi="Arial" w:cs="Arial"/>
          <w:color w:val="333333"/>
          <w:kern w:val="0"/>
          <w:szCs w:val="21"/>
        </w:rPr>
      </w:pPr>
      <w:r w:rsidRPr="00635B92">
        <w:rPr>
          <w:rFonts w:ascii="Arial" w:hAnsi="Arial" w:cs="Arial"/>
          <w:color w:val="333333"/>
          <w:kern w:val="0"/>
          <w:szCs w:val="21"/>
        </w:rPr>
        <w:t xml:space="preserve">At the editors discretion </w:t>
      </w:r>
      <w:proofErr w:type="spellStart"/>
      <w:r w:rsidRPr="00635B92">
        <w:rPr>
          <w:rFonts w:ascii="Arial" w:hAnsi="Arial" w:cs="Arial"/>
          <w:color w:val="333333"/>
          <w:kern w:val="0"/>
          <w:szCs w:val="21"/>
        </w:rPr>
        <w:t>colour</w:t>
      </w:r>
      <w:proofErr w:type="spellEnd"/>
      <w:r w:rsidRPr="00635B92">
        <w:rPr>
          <w:rFonts w:ascii="Arial" w:hAnsi="Arial" w:cs="Arial"/>
          <w:color w:val="333333"/>
          <w:kern w:val="0"/>
          <w:szCs w:val="21"/>
        </w:rPr>
        <w:t xml:space="preserve"> may be provided at no cost to the author, if it is deemed essential to the clarity and presentation of the article. </w:t>
      </w:r>
      <w:proofErr w:type="spellStart"/>
      <w:r w:rsidRPr="00635B92">
        <w:rPr>
          <w:rFonts w:ascii="Arial" w:hAnsi="Arial" w:cs="Arial"/>
          <w:color w:val="333333"/>
          <w:kern w:val="0"/>
          <w:szCs w:val="21"/>
        </w:rPr>
        <w:t>Colour</w:t>
      </w:r>
      <w:proofErr w:type="spellEnd"/>
      <w:r w:rsidRPr="00635B92">
        <w:rPr>
          <w:rFonts w:ascii="Arial" w:hAnsi="Arial" w:cs="Arial"/>
          <w:color w:val="333333"/>
          <w:kern w:val="0"/>
          <w:szCs w:val="21"/>
        </w:rPr>
        <w:t xml:space="preserve"> illustrations should be scanned at 300 dpi (500 dpi for halftones/line art combinations).</w:t>
      </w:r>
    </w:p>
    <w:p w:rsidR="00635B92" w:rsidRPr="00635B92" w:rsidRDefault="00635B92" w:rsidP="00635B92">
      <w:pPr>
        <w:widowControl/>
        <w:shd w:val="clear" w:color="auto" w:fill="FFFFFF"/>
        <w:spacing w:before="60" w:after="45" w:line="600" w:lineRule="atLeast"/>
        <w:jc w:val="left"/>
        <w:rPr>
          <w:rFonts w:ascii="Arial" w:hAnsi="Arial" w:cs="Arial"/>
          <w:color w:val="333333"/>
          <w:kern w:val="0"/>
          <w:szCs w:val="21"/>
        </w:rPr>
      </w:pPr>
      <w:r w:rsidRPr="00635B92">
        <w:rPr>
          <w:rFonts w:ascii="Arial" w:hAnsi="Arial" w:cs="Arial"/>
          <w:b/>
          <w:bCs/>
          <w:color w:val="333333"/>
          <w:kern w:val="0"/>
          <w:sz w:val="27"/>
          <w:szCs w:val="27"/>
        </w:rPr>
        <w:t>Research Data Policy</w:t>
      </w:r>
    </w:p>
    <w:p w:rsidR="00635B92" w:rsidRPr="00635B92" w:rsidRDefault="00635B92" w:rsidP="00635B92">
      <w:pPr>
        <w:widowControl/>
        <w:shd w:val="clear" w:color="auto" w:fill="FFFFFF"/>
        <w:spacing w:after="150" w:line="600" w:lineRule="atLeast"/>
        <w:jc w:val="left"/>
        <w:rPr>
          <w:rFonts w:ascii="Arial" w:hAnsi="Arial" w:cs="Arial"/>
          <w:color w:val="333333"/>
          <w:kern w:val="0"/>
          <w:szCs w:val="21"/>
        </w:rPr>
      </w:pPr>
      <w:r w:rsidRPr="00635B92">
        <w:rPr>
          <w:rFonts w:ascii="Arial" w:hAnsi="Arial" w:cs="Arial"/>
          <w:color w:val="333333"/>
          <w:kern w:val="0"/>
          <w:szCs w:val="21"/>
        </w:rPr>
        <w:t xml:space="preserve">The journal encourages authors, where possible and applicable, to deposit data that support the findings of their research in a public repository. Authors and editors who do </w:t>
      </w:r>
      <w:r w:rsidRPr="00635B92">
        <w:rPr>
          <w:rFonts w:ascii="Arial" w:hAnsi="Arial" w:cs="Arial"/>
          <w:color w:val="333333"/>
          <w:kern w:val="0"/>
          <w:szCs w:val="21"/>
        </w:rPr>
        <w:lastRenderedPageBreak/>
        <w:t>not have a preferred repository should consult Springer Nature’s list of repositories and research data policy.</w:t>
      </w:r>
    </w:p>
    <w:p w:rsidR="00635B92" w:rsidRPr="00635B92" w:rsidRDefault="00635B92" w:rsidP="00635B92">
      <w:pPr>
        <w:widowControl/>
        <w:shd w:val="clear" w:color="auto" w:fill="FFFFFF"/>
        <w:spacing w:after="150" w:line="600" w:lineRule="atLeast"/>
        <w:jc w:val="left"/>
        <w:rPr>
          <w:rFonts w:ascii="Arial" w:hAnsi="Arial" w:cs="Arial"/>
          <w:color w:val="333333"/>
          <w:kern w:val="0"/>
          <w:szCs w:val="21"/>
        </w:rPr>
      </w:pPr>
      <w:r w:rsidRPr="00635B92">
        <w:rPr>
          <w:rFonts w:ascii="Wingdings" w:hAnsi="Wingdings" w:cs="Arial"/>
          <w:b/>
          <w:bCs/>
          <w:color w:val="333333"/>
          <w:kern w:val="0"/>
          <w:sz w:val="23"/>
          <w:szCs w:val="23"/>
        </w:rPr>
        <w:t></w:t>
      </w:r>
      <w:r w:rsidRPr="00635B92">
        <w:rPr>
          <w:rFonts w:ascii="Wingdings" w:hAnsi="Wingdings" w:cs="Arial"/>
          <w:b/>
          <w:bCs/>
          <w:color w:val="333333"/>
          <w:kern w:val="0"/>
          <w:sz w:val="23"/>
          <w:szCs w:val="23"/>
        </w:rPr>
        <w:t xml:space="preserve">　</w:t>
      </w:r>
      <w:hyperlink r:id="rId11" w:history="1">
        <w:r w:rsidRPr="00635B92">
          <w:rPr>
            <w:rFonts w:ascii="Arial" w:hAnsi="Arial" w:cs="Arial"/>
            <w:b/>
            <w:bCs/>
            <w:kern w:val="0"/>
            <w:szCs w:val="21"/>
            <w:u w:val="single"/>
          </w:rPr>
          <w:t>List of Repositories</w:t>
        </w:r>
      </w:hyperlink>
    </w:p>
    <w:p w:rsidR="00635B92" w:rsidRPr="00635B92" w:rsidRDefault="000F4CFC" w:rsidP="00635B92">
      <w:pPr>
        <w:widowControl/>
        <w:shd w:val="clear" w:color="auto" w:fill="FFFFFF"/>
        <w:spacing w:after="150" w:line="600" w:lineRule="atLeast"/>
        <w:jc w:val="left"/>
        <w:rPr>
          <w:rFonts w:ascii="Arial" w:hAnsi="Arial" w:cs="Arial"/>
          <w:color w:val="333333"/>
          <w:kern w:val="0"/>
          <w:szCs w:val="21"/>
        </w:rPr>
      </w:pPr>
      <w:hyperlink r:id="rId12" w:history="1">
        <w:r w:rsidR="00635B92" w:rsidRPr="00635B92">
          <w:rPr>
            <w:rFonts w:ascii="Arial" w:hAnsi="Arial" w:cs="Arial"/>
            <w:kern w:val="0"/>
            <w:szCs w:val="21"/>
            <w:u w:val="single"/>
          </w:rPr>
          <w:t>http://www.springernature.com/gp/group/data-policy/repositories</w:t>
        </w:r>
      </w:hyperlink>
    </w:p>
    <w:p w:rsidR="00635B92" w:rsidRPr="00635B92" w:rsidRDefault="000F4CFC" w:rsidP="00635B92">
      <w:pPr>
        <w:widowControl/>
        <w:shd w:val="clear" w:color="auto" w:fill="FFFFFF"/>
        <w:spacing w:after="150" w:line="600" w:lineRule="atLeast"/>
        <w:jc w:val="left"/>
        <w:rPr>
          <w:rFonts w:ascii="Arial" w:hAnsi="Arial" w:cs="Arial"/>
          <w:color w:val="333333"/>
          <w:kern w:val="0"/>
          <w:szCs w:val="21"/>
        </w:rPr>
      </w:pPr>
      <w:hyperlink r:id="rId13" w:history="1">
        <w:r w:rsidR="00635B92" w:rsidRPr="00635B92">
          <w:rPr>
            <w:rFonts w:ascii="Wingdings" w:hAnsi="Wingdings" w:cs="Arial"/>
            <w:b/>
            <w:bCs/>
            <w:kern w:val="0"/>
            <w:sz w:val="23"/>
            <w:szCs w:val="23"/>
            <w:u w:val="single"/>
          </w:rPr>
          <w:t>q</w:t>
        </w:r>
        <w:r w:rsidR="00635B92" w:rsidRPr="00635B92">
          <w:rPr>
            <w:rFonts w:ascii="Wingdings" w:hAnsi="Wingdings" w:cs="Arial"/>
            <w:b/>
            <w:bCs/>
            <w:kern w:val="0"/>
            <w:sz w:val="23"/>
            <w:szCs w:val="23"/>
            <w:u w:val="single"/>
          </w:rPr>
          <w:t xml:space="preserve">　</w:t>
        </w:r>
        <w:r w:rsidR="00635B92" w:rsidRPr="00635B92">
          <w:rPr>
            <w:rFonts w:ascii="Arial" w:hAnsi="Arial" w:cs="Arial"/>
            <w:b/>
            <w:bCs/>
            <w:kern w:val="0"/>
            <w:szCs w:val="21"/>
            <w:u w:val="single"/>
          </w:rPr>
          <w:t>Research Data Policy</w:t>
        </w:r>
      </w:hyperlink>
    </w:p>
    <w:p w:rsidR="00635B92" w:rsidRPr="00635B92" w:rsidRDefault="000F4CFC" w:rsidP="00635B92">
      <w:pPr>
        <w:widowControl/>
        <w:shd w:val="clear" w:color="auto" w:fill="FFFFFF"/>
        <w:spacing w:after="150" w:line="600" w:lineRule="atLeast"/>
        <w:jc w:val="left"/>
        <w:rPr>
          <w:rFonts w:ascii="Arial" w:hAnsi="Arial" w:cs="Arial"/>
          <w:color w:val="333333"/>
          <w:kern w:val="0"/>
          <w:szCs w:val="21"/>
        </w:rPr>
      </w:pPr>
      <w:hyperlink r:id="rId14" w:history="1">
        <w:r w:rsidR="00635B92" w:rsidRPr="00635B92">
          <w:rPr>
            <w:rFonts w:ascii="Arial" w:hAnsi="Arial" w:cs="Arial"/>
            <w:kern w:val="0"/>
            <w:szCs w:val="21"/>
            <w:u w:val="single"/>
          </w:rPr>
          <w:t>http://www.springernature.com/gp/group/data-policy/faq</w:t>
        </w:r>
      </w:hyperlink>
    </w:p>
    <w:p w:rsidR="00635B92" w:rsidRPr="00635B92" w:rsidRDefault="00635B92" w:rsidP="00635B92">
      <w:pPr>
        <w:widowControl/>
        <w:shd w:val="clear" w:color="auto" w:fill="FFFFFF"/>
        <w:spacing w:after="150" w:line="600" w:lineRule="atLeast"/>
        <w:jc w:val="left"/>
        <w:rPr>
          <w:rFonts w:ascii="Arial" w:hAnsi="Arial" w:cs="Arial"/>
          <w:color w:val="333333"/>
          <w:kern w:val="0"/>
          <w:szCs w:val="21"/>
        </w:rPr>
      </w:pPr>
      <w:r w:rsidRPr="00635B92">
        <w:rPr>
          <w:rFonts w:ascii="Arial" w:hAnsi="Arial" w:cs="Arial"/>
          <w:color w:val="333333"/>
          <w:kern w:val="0"/>
          <w:szCs w:val="21"/>
        </w:rPr>
        <w:t xml:space="preserve">General repositories - for all types of research data - such as </w:t>
      </w:r>
      <w:proofErr w:type="spellStart"/>
      <w:r w:rsidRPr="00635B92">
        <w:rPr>
          <w:rFonts w:ascii="Arial" w:hAnsi="Arial" w:cs="Arial"/>
          <w:color w:val="333333"/>
          <w:kern w:val="0"/>
          <w:szCs w:val="21"/>
        </w:rPr>
        <w:t>figshare</w:t>
      </w:r>
      <w:proofErr w:type="spellEnd"/>
      <w:r w:rsidRPr="00635B92">
        <w:rPr>
          <w:rFonts w:ascii="Arial" w:hAnsi="Arial" w:cs="Arial"/>
          <w:color w:val="333333"/>
          <w:kern w:val="0"/>
          <w:szCs w:val="21"/>
        </w:rPr>
        <w:t xml:space="preserve"> and Dryad may also be used</w:t>
      </w:r>
      <w:r w:rsidRPr="00635B92">
        <w:rPr>
          <w:rFonts w:ascii="Arial" w:hAnsi="Arial" w:cs="Arial"/>
          <w:b/>
          <w:bCs/>
          <w:color w:val="333333"/>
          <w:kern w:val="0"/>
          <w:szCs w:val="21"/>
        </w:rPr>
        <w:t>.</w:t>
      </w:r>
    </w:p>
    <w:p w:rsidR="00635B92" w:rsidRPr="00635B92" w:rsidRDefault="00635B92" w:rsidP="00635B92">
      <w:pPr>
        <w:widowControl/>
        <w:shd w:val="clear" w:color="auto" w:fill="FFFFFF"/>
        <w:spacing w:after="150" w:line="600" w:lineRule="atLeast"/>
        <w:jc w:val="left"/>
        <w:rPr>
          <w:rFonts w:ascii="Arial" w:hAnsi="Arial" w:cs="Arial"/>
          <w:color w:val="333333"/>
          <w:kern w:val="0"/>
          <w:szCs w:val="21"/>
        </w:rPr>
      </w:pPr>
      <w:r w:rsidRPr="00635B92">
        <w:rPr>
          <w:rFonts w:ascii="Arial" w:hAnsi="Arial" w:cs="Arial"/>
          <w:color w:val="333333"/>
          <w:kern w:val="0"/>
          <w:szCs w:val="21"/>
        </w:rPr>
        <w:t xml:space="preserve">Datasets that are assigned digital object identifiers (DOIs) by a data repository may be cited in the reference list. Data citations should include the minimum information recommended by </w:t>
      </w:r>
      <w:proofErr w:type="spellStart"/>
      <w:r w:rsidRPr="00635B92">
        <w:rPr>
          <w:rFonts w:ascii="Arial" w:hAnsi="Arial" w:cs="Arial"/>
          <w:color w:val="333333"/>
          <w:kern w:val="0"/>
          <w:szCs w:val="21"/>
        </w:rPr>
        <w:t>DataCite</w:t>
      </w:r>
      <w:proofErr w:type="spellEnd"/>
      <w:r w:rsidRPr="00635B92">
        <w:rPr>
          <w:rFonts w:ascii="Arial" w:hAnsi="Arial" w:cs="Arial"/>
          <w:color w:val="333333"/>
          <w:kern w:val="0"/>
          <w:szCs w:val="21"/>
        </w:rPr>
        <w:t>: authors, title, publisher (repository name), identifier.</w:t>
      </w:r>
    </w:p>
    <w:p w:rsidR="00635B92" w:rsidRPr="00635B92" w:rsidRDefault="00635B92" w:rsidP="00635B92">
      <w:pPr>
        <w:widowControl/>
        <w:shd w:val="clear" w:color="auto" w:fill="FFFFFF"/>
        <w:spacing w:after="150" w:line="600" w:lineRule="atLeast"/>
        <w:jc w:val="left"/>
        <w:rPr>
          <w:rFonts w:ascii="Arial" w:hAnsi="Arial" w:cs="Arial"/>
          <w:color w:val="333333"/>
          <w:kern w:val="0"/>
          <w:szCs w:val="21"/>
        </w:rPr>
      </w:pPr>
      <w:r w:rsidRPr="00635B92">
        <w:rPr>
          <w:rFonts w:ascii="Wingdings" w:hAnsi="Wingdings" w:cs="Arial"/>
          <w:b/>
          <w:bCs/>
          <w:color w:val="333333"/>
          <w:kern w:val="0"/>
          <w:sz w:val="23"/>
          <w:szCs w:val="23"/>
        </w:rPr>
        <w:t></w:t>
      </w:r>
      <w:r w:rsidRPr="00635B92">
        <w:rPr>
          <w:rFonts w:ascii="Wingdings" w:hAnsi="Wingdings" w:cs="Arial"/>
          <w:b/>
          <w:bCs/>
          <w:color w:val="333333"/>
          <w:kern w:val="0"/>
          <w:sz w:val="23"/>
          <w:szCs w:val="23"/>
        </w:rPr>
        <w:t xml:space="preserve">　</w:t>
      </w:r>
      <w:hyperlink r:id="rId15" w:history="1">
        <w:r w:rsidRPr="00635B92">
          <w:rPr>
            <w:rFonts w:ascii="Arial" w:hAnsi="Arial" w:cs="Arial"/>
            <w:b/>
            <w:bCs/>
            <w:color w:val="000000"/>
            <w:kern w:val="0"/>
            <w:szCs w:val="21"/>
            <w:u w:val="single"/>
          </w:rPr>
          <w:t>DataCite</w:t>
        </w:r>
      </w:hyperlink>
    </w:p>
    <w:p w:rsidR="00635B92" w:rsidRPr="00635B92" w:rsidRDefault="000F4CFC" w:rsidP="00635B92">
      <w:pPr>
        <w:widowControl/>
        <w:shd w:val="clear" w:color="auto" w:fill="FFFFFF"/>
        <w:spacing w:after="150" w:line="600" w:lineRule="atLeast"/>
        <w:jc w:val="left"/>
        <w:rPr>
          <w:rFonts w:ascii="Arial" w:hAnsi="Arial" w:cs="Arial"/>
          <w:color w:val="333333"/>
          <w:kern w:val="0"/>
          <w:szCs w:val="21"/>
        </w:rPr>
      </w:pPr>
      <w:hyperlink r:id="rId16" w:history="1">
        <w:r w:rsidR="00635B92" w:rsidRPr="00635B92">
          <w:rPr>
            <w:rFonts w:ascii="Arial" w:hAnsi="Arial" w:cs="Arial"/>
            <w:kern w:val="0"/>
            <w:szCs w:val="21"/>
            <w:u w:val="single"/>
          </w:rPr>
          <w:t>https://www.datacite.org</w:t>
        </w:r>
      </w:hyperlink>
    </w:p>
    <w:p w:rsidR="00635B92" w:rsidRPr="00635B92" w:rsidRDefault="00635B92" w:rsidP="00635B92">
      <w:pPr>
        <w:widowControl/>
        <w:shd w:val="clear" w:color="auto" w:fill="FFFFFF"/>
        <w:spacing w:after="150" w:line="600" w:lineRule="atLeast"/>
        <w:jc w:val="left"/>
        <w:rPr>
          <w:rFonts w:ascii="Arial" w:hAnsi="Arial" w:cs="Arial"/>
          <w:color w:val="333333"/>
          <w:kern w:val="0"/>
          <w:szCs w:val="21"/>
        </w:rPr>
      </w:pPr>
      <w:r w:rsidRPr="00635B92">
        <w:rPr>
          <w:rFonts w:ascii="Arial" w:hAnsi="Arial" w:cs="Arial"/>
          <w:color w:val="333333"/>
          <w:kern w:val="0"/>
          <w:szCs w:val="21"/>
        </w:rPr>
        <w:t>Springer Nature provides a research data policy support service for authors and editors, which can be contacted at</w:t>
      </w:r>
      <w:hyperlink r:id="rId17" w:history="1">
        <w:r w:rsidRPr="00635B92">
          <w:rPr>
            <w:rFonts w:ascii="Arial" w:hAnsi="Arial" w:cs="Arial"/>
            <w:kern w:val="0"/>
            <w:szCs w:val="21"/>
            <w:u w:val="single"/>
          </w:rPr>
          <w:t>researchdata@springernature.com</w:t>
        </w:r>
      </w:hyperlink>
      <w:r w:rsidRPr="00635B92">
        <w:rPr>
          <w:rFonts w:ascii="Arial" w:hAnsi="Arial" w:cs="Arial"/>
          <w:color w:val="333333"/>
          <w:kern w:val="0"/>
          <w:szCs w:val="21"/>
        </w:rPr>
        <w:t>.</w:t>
      </w:r>
    </w:p>
    <w:p w:rsidR="00635B92" w:rsidRPr="00635B92" w:rsidRDefault="00635B92" w:rsidP="00635B92">
      <w:pPr>
        <w:widowControl/>
        <w:shd w:val="clear" w:color="auto" w:fill="FFFFFF"/>
        <w:spacing w:after="150" w:line="600" w:lineRule="atLeast"/>
        <w:jc w:val="left"/>
        <w:rPr>
          <w:rFonts w:ascii="Arial" w:hAnsi="Arial" w:cs="Arial"/>
          <w:color w:val="333333"/>
          <w:kern w:val="0"/>
          <w:szCs w:val="21"/>
        </w:rPr>
      </w:pPr>
      <w:r w:rsidRPr="00635B92">
        <w:rPr>
          <w:rFonts w:ascii="Arial" w:hAnsi="Arial" w:cs="Arial"/>
          <w:color w:val="333333"/>
          <w:kern w:val="0"/>
          <w:szCs w:val="21"/>
        </w:rPr>
        <w:t>This service provides advice on research data policy compliance and on finding research data repositories. It is independent of journal, book and conference proceedings editorial offices and does not advise on specific manuscripts.</w:t>
      </w:r>
    </w:p>
    <w:p w:rsidR="00635B92" w:rsidRPr="00635B92" w:rsidRDefault="00635B92" w:rsidP="00635B92">
      <w:pPr>
        <w:widowControl/>
        <w:shd w:val="clear" w:color="auto" w:fill="FFFFFF"/>
        <w:spacing w:after="150" w:line="600" w:lineRule="atLeast"/>
        <w:jc w:val="left"/>
        <w:rPr>
          <w:rFonts w:ascii="Arial" w:hAnsi="Arial" w:cs="Arial"/>
          <w:color w:val="333333"/>
          <w:kern w:val="0"/>
          <w:szCs w:val="21"/>
        </w:rPr>
      </w:pPr>
      <w:r w:rsidRPr="00635B92">
        <w:rPr>
          <w:rFonts w:ascii="Wingdings" w:hAnsi="Wingdings" w:cs="Arial"/>
          <w:b/>
          <w:bCs/>
          <w:color w:val="333333"/>
          <w:kern w:val="0"/>
          <w:sz w:val="23"/>
          <w:szCs w:val="23"/>
        </w:rPr>
        <w:t></w:t>
      </w:r>
      <w:r w:rsidRPr="00635B92">
        <w:rPr>
          <w:rFonts w:ascii="Wingdings" w:hAnsi="Wingdings" w:cs="Arial"/>
          <w:b/>
          <w:bCs/>
          <w:color w:val="333333"/>
          <w:kern w:val="0"/>
          <w:sz w:val="23"/>
          <w:szCs w:val="23"/>
        </w:rPr>
        <w:t xml:space="preserve">　</w:t>
      </w:r>
      <w:hyperlink r:id="rId18" w:history="1">
        <w:r w:rsidRPr="00635B92">
          <w:rPr>
            <w:rFonts w:ascii="Arial" w:hAnsi="Arial" w:cs="Arial"/>
            <w:b/>
            <w:bCs/>
            <w:color w:val="000000"/>
            <w:kern w:val="0"/>
            <w:szCs w:val="21"/>
            <w:u w:val="single"/>
          </w:rPr>
          <w:t>Helpdesk</w:t>
        </w:r>
      </w:hyperlink>
    </w:p>
    <w:p w:rsidR="00635B92" w:rsidRPr="00635B92" w:rsidRDefault="000F4CFC" w:rsidP="00635B92">
      <w:pPr>
        <w:widowControl/>
        <w:shd w:val="clear" w:color="auto" w:fill="FFFFFF"/>
        <w:spacing w:after="150" w:line="600" w:lineRule="atLeast"/>
        <w:jc w:val="left"/>
        <w:rPr>
          <w:rFonts w:ascii="Arial" w:hAnsi="Arial" w:cs="Arial"/>
          <w:color w:val="333333"/>
          <w:kern w:val="0"/>
          <w:szCs w:val="21"/>
        </w:rPr>
      </w:pPr>
      <w:hyperlink r:id="rId19" w:history="1">
        <w:r w:rsidR="00635B92" w:rsidRPr="00635B92">
          <w:rPr>
            <w:rFonts w:ascii="Arial" w:hAnsi="Arial" w:cs="Arial"/>
            <w:kern w:val="0"/>
            <w:szCs w:val="21"/>
            <w:u w:val="single"/>
          </w:rPr>
          <w:t>http://www.springernature.com/gp/group/data-policy/helpdesk</w:t>
        </w:r>
      </w:hyperlink>
      <w:r w:rsidR="00635B92" w:rsidRPr="00635B92">
        <w:rPr>
          <w:rFonts w:ascii="Arial" w:hAnsi="Arial" w:cs="Arial"/>
          <w:color w:val="333333"/>
          <w:kern w:val="0"/>
          <w:szCs w:val="21"/>
        </w:rPr>
        <w:t> </w:t>
      </w:r>
    </w:p>
    <w:p w:rsidR="008D0B4D" w:rsidRPr="00635B92" w:rsidRDefault="008D0B4D" w:rsidP="00635B92"/>
    <w:sectPr w:rsidR="008D0B4D" w:rsidRPr="00635B92" w:rsidSect="00D04426">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0F4CFC" w:rsidRDefault="000F4CFC" w:rsidP="009E6E8F">
      <w:r>
        <w:separator/>
      </w:r>
    </w:p>
  </w:endnote>
  <w:endnote w:type="continuationSeparator" w:id="0">
    <w:p w:rsidR="000F4CFC" w:rsidRDefault="000F4CFC" w:rsidP="009E6E8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0F4CFC" w:rsidRDefault="000F4CFC" w:rsidP="009E6E8F">
      <w:r>
        <w:separator/>
      </w:r>
    </w:p>
  </w:footnote>
  <w:footnote w:type="continuationSeparator" w:id="0">
    <w:p w:rsidR="000F4CFC" w:rsidRDefault="000F4CFC" w:rsidP="009E6E8F">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23B46CCF"/>
    <w:multiLevelType w:val="multilevel"/>
    <w:tmpl w:val="442A7E4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3D1918DE"/>
    <w:multiLevelType w:val="multilevel"/>
    <w:tmpl w:val="5F302BB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embedSystemFonts/>
  <w:bordersDoNotSurroundHeader/>
  <w:bordersDoNotSurroundFooter/>
  <w:proofState w:spelling="clean" w:grammar="clean"/>
  <w:doNotTrackMoves/>
  <w:defaultTabStop w:val="420"/>
  <w:drawingGridVerticalSpacing w:val="156"/>
  <w:displayHorizontalDrawingGridEvery w:val="0"/>
  <w:displayVerticalDrawingGridEvery w:val="2"/>
  <w:characterSpacingControl w:val="compressPunctuation"/>
  <w:noLineBreaksAfter w:lang="zh-CN" w:val="$([{£¥·‘“〈《「『【〔〖〝﹙﹛﹝＄（．［｛￡￥"/>
  <w:noLineBreaksBefore w:lang="zh-CN" w:val="!%),.:;&gt;?]}¢¨°·ˇˉ―‖’”…‰′″›℃∶、。〃〉》」』】〕〗〞︶︺︾﹀﹄﹚﹜﹞！＂％＇），．：；？］｀｜｝～￠"/>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Setting w:name="allowHyphenationAtTrackBottom" w:uri="http://schemas.microsoft.com/office/word" w:val="1"/>
    <w:compatSetting w:name="useWord2013TrackBottomHyphenation" w:uri="http://schemas.microsoft.com/office/word" w:val="1"/>
  </w:compat>
  <w:rsids>
    <w:rsidRoot w:val="00C82C0F"/>
    <w:rsid w:val="00067587"/>
    <w:rsid w:val="00067B3C"/>
    <w:rsid w:val="000C2D04"/>
    <w:rsid w:val="000F4CFC"/>
    <w:rsid w:val="001373D9"/>
    <w:rsid w:val="00145BEA"/>
    <w:rsid w:val="001B1C02"/>
    <w:rsid w:val="001E2A31"/>
    <w:rsid w:val="0029200C"/>
    <w:rsid w:val="002A487D"/>
    <w:rsid w:val="002D0E3C"/>
    <w:rsid w:val="00353C3F"/>
    <w:rsid w:val="00396719"/>
    <w:rsid w:val="003C5912"/>
    <w:rsid w:val="00414765"/>
    <w:rsid w:val="00440211"/>
    <w:rsid w:val="00450E42"/>
    <w:rsid w:val="005E0F17"/>
    <w:rsid w:val="006355E1"/>
    <w:rsid w:val="00635B92"/>
    <w:rsid w:val="00645524"/>
    <w:rsid w:val="0068011E"/>
    <w:rsid w:val="006B568A"/>
    <w:rsid w:val="006D028C"/>
    <w:rsid w:val="006F367B"/>
    <w:rsid w:val="00771892"/>
    <w:rsid w:val="0084645F"/>
    <w:rsid w:val="008D0B4D"/>
    <w:rsid w:val="008D13AE"/>
    <w:rsid w:val="0098174B"/>
    <w:rsid w:val="009E6E8F"/>
    <w:rsid w:val="00A4651A"/>
    <w:rsid w:val="00B767FC"/>
    <w:rsid w:val="00B81292"/>
    <w:rsid w:val="00B91CC2"/>
    <w:rsid w:val="00C82C0F"/>
    <w:rsid w:val="00CD0121"/>
    <w:rsid w:val="00CD344F"/>
    <w:rsid w:val="00D04426"/>
    <w:rsid w:val="00DE5C9D"/>
    <w:rsid w:val="00DF1C3E"/>
    <w:rsid w:val="00DF3CCE"/>
    <w:rsid w:val="00E1424F"/>
    <w:rsid w:val="00F369A5"/>
    <w:rsid w:val="00F551DE"/>
    <w:rsid w:val="1019569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4:docId w14:val="4D74C75C"/>
  <w15:docId w15:val="{AC764377-4D72-4819-87D0-0AD971FB30E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宋体" w:hAnsi="Calibri" w:cs="Times New Roman"/>
        <w:lang w:val="en-US" w:eastAsia="zh-CN" w:bidi="ar-SA"/>
      </w:rPr>
    </w:rPrDefault>
    <w:pPrDefault/>
  </w:docDefaults>
  <w:latentStyles w:defLockedState="0" w:defUIPriority="99" w:defSemiHidden="0" w:defUnhideWhenUsed="0" w:defQFormat="0" w:count="376">
    <w:lsdException w:name="Normal" w:locked="1" w:uiPriority="0" w:qFormat="1"/>
    <w:lsdException w:name="heading 1" w:locked="1" w:uiPriority="9" w:qFormat="1"/>
    <w:lsdException w:name="heading 2" w:locked="1" w:semiHidden="1" w:uiPriority="9" w:unhideWhenUsed="1" w:qFormat="1"/>
    <w:lsdException w:name="heading 3" w:locked="1" w:semiHidden="1" w:uiPriority="9" w:unhideWhenUsed="1" w:qFormat="1"/>
    <w:lsdException w:name="heading 4" w:locked="1" w:semiHidden="1" w:uiPriority="9" w:unhideWhenUsed="1" w:qFormat="1"/>
    <w:lsdException w:name="heading 5" w:locked="1" w:semiHidden="1" w:uiPriority="9" w:unhideWhenUsed="1" w:qFormat="1"/>
    <w:lsdException w:name="heading 6" w:locked="1" w:semiHidden="1" w:uiPriority="9" w:unhideWhenUsed="1" w:qFormat="1"/>
    <w:lsdException w:name="heading 7" w:locked="1" w:semiHidden="1" w:uiPriority="9" w:unhideWhenUsed="1" w:qFormat="1"/>
    <w:lsdException w:name="heading 8" w:locked="1" w:semiHidden="1" w:uiPriority="9" w:unhideWhenUsed="1" w:qFormat="1"/>
    <w:lsdException w:name="heading 9" w:locked="1" w:semiHidden="1" w:uiPriority="9" w:unhideWhenUs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locked="1" w:semiHidden="1" w:uiPriority="39" w:unhideWhenUsed="1"/>
    <w:lsdException w:name="toc 2" w:locked="1" w:semiHidden="1" w:uiPriority="39" w:unhideWhenUsed="1"/>
    <w:lsdException w:name="toc 3" w:locked="1" w:semiHidden="1" w:uiPriority="39" w:unhideWhenUsed="1"/>
    <w:lsdException w:name="toc 4" w:locked="1" w:semiHidden="1" w:uiPriority="39" w:unhideWhenUsed="1"/>
    <w:lsdException w:name="toc 5" w:locked="1" w:semiHidden="1" w:uiPriority="39" w:unhideWhenUsed="1"/>
    <w:lsdException w:name="toc 6" w:locked="1" w:semiHidden="1" w:uiPriority="39" w:unhideWhenUsed="1"/>
    <w:lsdException w:name="toc 7" w:locked="1" w:semiHidden="1" w:uiPriority="39" w:unhideWhenUsed="1"/>
    <w:lsdException w:name="toc 8" w:locked="1" w:semiHidden="1" w:uiPriority="39" w:unhideWhenUsed="1"/>
    <w:lsdException w:name="toc 9" w:locked="1" w:semiHidden="1" w:uiPriority="39"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nhideWhenUsed="1"/>
    <w:lsdException w:name="index heading" w:locked="1" w:semiHidden="1" w:unhideWhenUsed="1"/>
    <w:lsdException w:name="caption" w:locked="1" w:semiHidden="1" w:uiPriority="35" w:unhideWhenUs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locked="1" w:uiPriority="10" w:qFormat="1"/>
    <w:lsdException w:name="Closing" w:locked="1" w:semiHidden="1" w:unhideWhenUsed="1"/>
    <w:lsdException w:name="Signature" w:locked="1" w:semiHidden="1" w:unhideWhenUsed="1"/>
    <w:lsdException w:name="Default Paragraph Font" w:locked="1" w:semiHidden="1" w:uiPriority="1"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locked="1" w:uiPriority="11"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locked="1" w:uiPriority="22" w:qFormat="1"/>
    <w:lsdException w:name="Emphasis" w:locked="1" w:uiPriority="2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locked="1" w:semiHidden="1" w:uiPriority="59" w:unhideWhenUsed="1"/>
    <w:lsdException w:name="Table Theme" w:locked="1"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D04426"/>
    <w:pPr>
      <w:widowControl w:val="0"/>
      <w:jc w:val="both"/>
    </w:pPr>
    <w:rPr>
      <w:kern w:val="2"/>
      <w:sz w:val="21"/>
      <w:szCs w:val="24"/>
    </w:rPr>
  </w:style>
  <w:style w:type="paragraph" w:styleId="3">
    <w:name w:val="heading 3"/>
    <w:basedOn w:val="a"/>
    <w:link w:val="30"/>
    <w:uiPriority w:val="9"/>
    <w:qFormat/>
    <w:locked/>
    <w:rsid w:val="00635B92"/>
    <w:pPr>
      <w:widowControl/>
      <w:spacing w:before="100" w:beforeAutospacing="1" w:after="100" w:afterAutospacing="1"/>
      <w:jc w:val="left"/>
      <w:outlineLvl w:val="2"/>
    </w:pPr>
    <w:rPr>
      <w:rFonts w:ascii="宋体" w:hAnsi="宋体" w:cs="宋体"/>
      <w:b/>
      <w:bCs/>
      <w:kern w:val="0"/>
      <w:sz w:val="27"/>
      <w:szCs w:val="27"/>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rsid w:val="009E6E8F"/>
    <w:pPr>
      <w:pBdr>
        <w:bottom w:val="single" w:sz="6" w:space="1" w:color="auto"/>
      </w:pBdr>
      <w:tabs>
        <w:tab w:val="center" w:pos="4153"/>
        <w:tab w:val="right" w:pos="8306"/>
      </w:tabs>
      <w:snapToGrid w:val="0"/>
      <w:jc w:val="center"/>
    </w:pPr>
    <w:rPr>
      <w:sz w:val="18"/>
      <w:szCs w:val="18"/>
    </w:rPr>
  </w:style>
  <w:style w:type="character" w:customStyle="1" w:styleId="a4">
    <w:name w:val="页眉 字符"/>
    <w:link w:val="a3"/>
    <w:uiPriority w:val="99"/>
    <w:locked/>
    <w:rsid w:val="009E6E8F"/>
    <w:rPr>
      <w:rFonts w:cs="Times New Roman"/>
      <w:kern w:val="2"/>
      <w:sz w:val="18"/>
      <w:szCs w:val="18"/>
    </w:rPr>
  </w:style>
  <w:style w:type="paragraph" w:styleId="a5">
    <w:name w:val="footer"/>
    <w:basedOn w:val="a"/>
    <w:link w:val="a6"/>
    <w:uiPriority w:val="99"/>
    <w:rsid w:val="009E6E8F"/>
    <w:pPr>
      <w:tabs>
        <w:tab w:val="center" w:pos="4153"/>
        <w:tab w:val="right" w:pos="8306"/>
      </w:tabs>
      <w:snapToGrid w:val="0"/>
      <w:jc w:val="left"/>
    </w:pPr>
    <w:rPr>
      <w:sz w:val="18"/>
      <w:szCs w:val="18"/>
    </w:rPr>
  </w:style>
  <w:style w:type="character" w:customStyle="1" w:styleId="a6">
    <w:name w:val="页脚 字符"/>
    <w:link w:val="a5"/>
    <w:uiPriority w:val="99"/>
    <w:locked/>
    <w:rsid w:val="009E6E8F"/>
    <w:rPr>
      <w:rFonts w:cs="Times New Roman"/>
      <w:kern w:val="2"/>
      <w:sz w:val="18"/>
      <w:szCs w:val="18"/>
    </w:rPr>
  </w:style>
  <w:style w:type="paragraph" w:styleId="a7">
    <w:name w:val="Normal (Web)"/>
    <w:basedOn w:val="a"/>
    <w:uiPriority w:val="99"/>
    <w:unhideWhenUsed/>
    <w:locked/>
    <w:rsid w:val="0029200C"/>
    <w:pPr>
      <w:widowControl/>
      <w:spacing w:before="100" w:beforeAutospacing="1" w:after="100" w:afterAutospacing="1"/>
      <w:jc w:val="left"/>
    </w:pPr>
    <w:rPr>
      <w:rFonts w:ascii="宋体" w:hAnsi="宋体" w:cs="宋体"/>
      <w:kern w:val="0"/>
      <w:sz w:val="24"/>
    </w:rPr>
  </w:style>
  <w:style w:type="character" w:customStyle="1" w:styleId="apple-style-span">
    <w:name w:val="apple-style-span"/>
    <w:rsid w:val="00F369A5"/>
  </w:style>
  <w:style w:type="character" w:customStyle="1" w:styleId="apple-converted-space">
    <w:name w:val="apple-converted-space"/>
    <w:rsid w:val="00DF1C3E"/>
  </w:style>
  <w:style w:type="character" w:styleId="a8">
    <w:name w:val="Strong"/>
    <w:uiPriority w:val="22"/>
    <w:qFormat/>
    <w:locked/>
    <w:rsid w:val="002A487D"/>
    <w:rPr>
      <w:b/>
      <w:bCs/>
    </w:rPr>
  </w:style>
  <w:style w:type="character" w:styleId="a9">
    <w:name w:val="Hyperlink"/>
    <w:uiPriority w:val="99"/>
    <w:semiHidden/>
    <w:unhideWhenUsed/>
    <w:locked/>
    <w:rsid w:val="00635B92"/>
    <w:rPr>
      <w:color w:val="0000FF"/>
      <w:u w:val="single"/>
    </w:rPr>
  </w:style>
  <w:style w:type="character" w:styleId="aa">
    <w:name w:val="Emphasis"/>
    <w:uiPriority w:val="20"/>
    <w:qFormat/>
    <w:locked/>
    <w:rsid w:val="00635B92"/>
    <w:rPr>
      <w:i/>
      <w:iCs/>
    </w:rPr>
  </w:style>
  <w:style w:type="character" w:customStyle="1" w:styleId="30">
    <w:name w:val="标题 3 字符"/>
    <w:link w:val="3"/>
    <w:uiPriority w:val="9"/>
    <w:rsid w:val="00635B92"/>
    <w:rPr>
      <w:rFonts w:ascii="宋体" w:hAnsi="宋体" w:cs="宋体"/>
      <w:b/>
      <w:bCs/>
      <w:sz w:val="27"/>
      <w:szCs w:val="27"/>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085154101">
      <w:bodyDiv w:val="1"/>
      <w:marLeft w:val="0"/>
      <w:marRight w:val="0"/>
      <w:marTop w:val="0"/>
      <w:marBottom w:val="0"/>
      <w:divBdr>
        <w:top w:val="none" w:sz="0" w:space="0" w:color="auto"/>
        <w:left w:val="none" w:sz="0" w:space="0" w:color="auto"/>
        <w:bottom w:val="none" w:sz="0" w:space="0" w:color="auto"/>
        <w:right w:val="none" w:sz="0" w:space="0" w:color="auto"/>
      </w:divBdr>
    </w:div>
    <w:div w:id="1150706316">
      <w:bodyDiv w:val="1"/>
      <w:marLeft w:val="0"/>
      <w:marRight w:val="0"/>
      <w:marTop w:val="0"/>
      <w:marBottom w:val="0"/>
      <w:divBdr>
        <w:top w:val="none" w:sz="0" w:space="0" w:color="auto"/>
        <w:left w:val="none" w:sz="0" w:space="0" w:color="auto"/>
        <w:bottom w:val="none" w:sz="0" w:space="0" w:color="auto"/>
        <w:right w:val="none" w:sz="0" w:space="0" w:color="auto"/>
      </w:divBdr>
      <w:divsChild>
        <w:div w:id="990909003">
          <w:marLeft w:val="0"/>
          <w:marRight w:val="0"/>
          <w:marTop w:val="0"/>
          <w:marBottom w:val="0"/>
          <w:divBdr>
            <w:top w:val="none" w:sz="0" w:space="0" w:color="auto"/>
            <w:left w:val="none" w:sz="0" w:space="0" w:color="auto"/>
            <w:bottom w:val="none" w:sz="0" w:space="0" w:color="auto"/>
            <w:right w:val="none" w:sz="0" w:space="0" w:color="auto"/>
          </w:divBdr>
        </w:div>
      </w:divsChild>
    </w:div>
    <w:div w:id="1169253437">
      <w:bodyDiv w:val="1"/>
      <w:marLeft w:val="0"/>
      <w:marRight w:val="0"/>
      <w:marTop w:val="0"/>
      <w:marBottom w:val="0"/>
      <w:divBdr>
        <w:top w:val="none" w:sz="0" w:space="0" w:color="auto"/>
        <w:left w:val="none" w:sz="0" w:space="0" w:color="auto"/>
        <w:bottom w:val="none" w:sz="0" w:space="0" w:color="auto"/>
        <w:right w:val="none" w:sz="0" w:space="0" w:color="auto"/>
      </w:divBdr>
    </w:div>
    <w:div w:id="1176266178">
      <w:bodyDiv w:val="1"/>
      <w:marLeft w:val="0"/>
      <w:marRight w:val="0"/>
      <w:marTop w:val="0"/>
      <w:marBottom w:val="0"/>
      <w:divBdr>
        <w:top w:val="none" w:sz="0" w:space="0" w:color="auto"/>
        <w:left w:val="none" w:sz="0" w:space="0" w:color="auto"/>
        <w:bottom w:val="none" w:sz="0" w:space="0" w:color="auto"/>
        <w:right w:val="none" w:sz="0" w:space="0" w:color="auto"/>
      </w:divBdr>
    </w:div>
    <w:div w:id="1235046887">
      <w:bodyDiv w:val="1"/>
      <w:marLeft w:val="0"/>
      <w:marRight w:val="0"/>
      <w:marTop w:val="0"/>
      <w:marBottom w:val="0"/>
      <w:divBdr>
        <w:top w:val="none" w:sz="0" w:space="0" w:color="auto"/>
        <w:left w:val="none" w:sz="0" w:space="0" w:color="auto"/>
        <w:bottom w:val="none" w:sz="0" w:space="0" w:color="auto"/>
        <w:right w:val="none" w:sz="0" w:space="0" w:color="auto"/>
      </w:divBdr>
    </w:div>
    <w:div w:id="1343894796">
      <w:bodyDiv w:val="1"/>
      <w:marLeft w:val="0"/>
      <w:marRight w:val="0"/>
      <w:marTop w:val="0"/>
      <w:marBottom w:val="0"/>
      <w:divBdr>
        <w:top w:val="none" w:sz="0" w:space="0" w:color="auto"/>
        <w:left w:val="none" w:sz="0" w:space="0" w:color="auto"/>
        <w:bottom w:val="none" w:sz="0" w:space="0" w:color="auto"/>
        <w:right w:val="none" w:sz="0" w:space="0" w:color="auto"/>
      </w:divBdr>
    </w:div>
    <w:div w:id="1625770483">
      <w:bodyDiv w:val="1"/>
      <w:marLeft w:val="0"/>
      <w:marRight w:val="0"/>
      <w:marTop w:val="0"/>
      <w:marBottom w:val="0"/>
      <w:divBdr>
        <w:top w:val="none" w:sz="0" w:space="0" w:color="auto"/>
        <w:left w:val="none" w:sz="0" w:space="0" w:color="auto"/>
        <w:bottom w:val="none" w:sz="0" w:space="0" w:color="auto"/>
        <w:right w:val="none" w:sz="0" w:space="0" w:color="auto"/>
      </w:divBdr>
    </w:div>
    <w:div w:id="1916741904">
      <w:bodyDiv w:val="1"/>
      <w:marLeft w:val="0"/>
      <w:marRight w:val="0"/>
      <w:marTop w:val="0"/>
      <w:marBottom w:val="0"/>
      <w:divBdr>
        <w:top w:val="none" w:sz="0" w:space="0" w:color="auto"/>
        <w:left w:val="none" w:sz="0" w:space="0" w:color="auto"/>
        <w:bottom w:val="none" w:sz="0" w:space="0" w:color="auto"/>
        <w:right w:val="none" w:sz="0" w:space="0" w:color="auto"/>
      </w:divBdr>
    </w:div>
    <w:div w:id="1998074093">
      <w:bodyDiv w:val="1"/>
      <w:marLeft w:val="0"/>
      <w:marRight w:val="0"/>
      <w:marTop w:val="0"/>
      <w:marBottom w:val="0"/>
      <w:divBdr>
        <w:top w:val="none" w:sz="0" w:space="0" w:color="auto"/>
        <w:left w:val="none" w:sz="0" w:space="0" w:color="auto"/>
        <w:bottom w:val="none" w:sz="0" w:space="0" w:color="auto"/>
        <w:right w:val="none" w:sz="0" w:space="0" w:color="auto"/>
      </w:divBdr>
    </w:div>
    <w:div w:id="2004627538">
      <w:bodyDiv w:val="1"/>
      <w:marLeft w:val="0"/>
      <w:marRight w:val="0"/>
      <w:marTop w:val="0"/>
      <w:marBottom w:val="0"/>
      <w:divBdr>
        <w:top w:val="none" w:sz="0" w:space="0" w:color="auto"/>
        <w:left w:val="none" w:sz="0" w:space="0" w:color="auto"/>
        <w:bottom w:val="none" w:sz="0" w:space="0" w:color="auto"/>
        <w:right w:val="none" w:sz="0" w:space="0" w:color="auto"/>
      </w:divBdr>
    </w:div>
    <w:div w:id="2108111414">
      <w:bodyDiv w:val="1"/>
      <w:marLeft w:val="0"/>
      <w:marRight w:val="0"/>
      <w:marTop w:val="0"/>
      <w:marBottom w:val="0"/>
      <w:divBdr>
        <w:top w:val="none" w:sz="0" w:space="0" w:color="auto"/>
        <w:left w:val="none" w:sz="0" w:space="0" w:color="auto"/>
        <w:bottom w:val="none" w:sz="0" w:space="0" w:color="auto"/>
        <w:right w:val="none" w:sz="0" w:space="0" w:color="auto"/>
      </w:divBdr>
    </w:div>
    <w:div w:id="21151273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cjps.org/" TargetMode="External"/><Relationship Id="rId13" Type="http://schemas.openxmlformats.org/officeDocument/2006/relationships/hyperlink" Target="http://www.springernature.com/gp/group/data-policy/faq" TargetMode="External"/><Relationship Id="rId18" Type="http://schemas.openxmlformats.org/officeDocument/2006/relationships/hyperlink" Target="http://www.springernature.com/gp/group/data-policy/helpdesk" TargetMode="External"/><Relationship Id="rId3" Type="http://schemas.openxmlformats.org/officeDocument/2006/relationships/settings" Target="settings.xml"/><Relationship Id="rId21" Type="http://schemas.openxmlformats.org/officeDocument/2006/relationships/theme" Target="theme/theme1.xml"/><Relationship Id="rId7" Type="http://schemas.openxmlformats.org/officeDocument/2006/relationships/hyperlink" Target="https://mc03.manuscriptcentral.com/cjps" TargetMode="External"/><Relationship Id="rId12" Type="http://schemas.openxmlformats.org/officeDocument/2006/relationships/hyperlink" Target="http://www.springernature.com/gp/group/data-policy/repositories" TargetMode="External"/><Relationship Id="rId17" Type="http://schemas.openxmlformats.org/officeDocument/2006/relationships/hyperlink" Target="mailto:researchdata@springernature.com" TargetMode="External"/><Relationship Id="rId2" Type="http://schemas.openxmlformats.org/officeDocument/2006/relationships/styles" Target="styles.xml"/><Relationship Id="rId16" Type="http://schemas.openxmlformats.org/officeDocument/2006/relationships/hyperlink" Target="https://www.datacite.org/" TargetMode="External"/><Relationship Id="rId20"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springernature.com/gp/group/data-policy/repositories" TargetMode="External"/><Relationship Id="rId5" Type="http://schemas.openxmlformats.org/officeDocument/2006/relationships/footnotes" Target="footnotes.xml"/><Relationship Id="rId15" Type="http://schemas.openxmlformats.org/officeDocument/2006/relationships/hyperlink" Target="https://www.datacite.org/" TargetMode="External"/><Relationship Id="rId10" Type="http://schemas.openxmlformats.org/officeDocument/2006/relationships/hyperlink" Target="http://www.cjps.org/" TargetMode="External"/><Relationship Id="rId19" Type="http://schemas.openxmlformats.org/officeDocument/2006/relationships/hyperlink" Target="http://www.springernature.com/gp/group/data-policy/helpdesk" TargetMode="External"/><Relationship Id="rId4" Type="http://schemas.openxmlformats.org/officeDocument/2006/relationships/webSettings" Target="webSettings.xml"/><Relationship Id="rId9" Type="http://schemas.openxmlformats.org/officeDocument/2006/relationships/hyperlink" Target="https://mc03.manuscriptcentral.com/cjps" TargetMode="External"/><Relationship Id="rId14" Type="http://schemas.openxmlformats.org/officeDocument/2006/relationships/hyperlink" Target="http://www.springernature.com/gp/group/data-policy/faq"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32</TotalTime>
  <Pages>12</Pages>
  <Words>2611</Words>
  <Characters>14887</Characters>
  <Application>Microsoft Office Word</Application>
  <DocSecurity>0</DocSecurity>
  <Lines>124</Lines>
  <Paragraphs>34</Paragraphs>
  <ScaleCrop>false</ScaleCrop>
  <Company/>
  <LinksUpToDate>false</LinksUpToDate>
  <CharactersWithSpaces>17464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Administrator</dc:creator>
  <cp:keywords/>
  <dc:description/>
  <cp:lastModifiedBy>Sun Yiyi</cp:lastModifiedBy>
  <cp:revision>18</cp:revision>
  <dcterms:created xsi:type="dcterms:W3CDTF">2017-11-06T08:05:00Z</dcterms:created>
  <dcterms:modified xsi:type="dcterms:W3CDTF">2019-11-14T02:24:00Z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2052-10.1.0.6877</vt:lpwstr>
  </property>
</Properties>
</file>